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DF756D" w14:textId="59F995E7" w:rsidR="007C2FEE" w:rsidRPr="002801EC" w:rsidRDefault="002B3940" w:rsidP="007C2FEE">
      <w:pPr>
        <w:pStyle w:val="Head"/>
      </w:pPr>
      <w:r>
        <w:rPr>
          <w:lang w:val="en-US"/>
        </w:rPr>
        <w:t>Vögele │ Night-time installation in front of a German fairytale castle</w:t>
      </w:r>
    </w:p>
    <w:p w14:paraId="0FAFFBD6" w14:textId="13154A3C" w:rsidR="006B7ABC" w:rsidRPr="002801EC" w:rsidRDefault="00AC506A" w:rsidP="00E80F15">
      <w:pPr>
        <w:pStyle w:val="Subhead"/>
      </w:pPr>
      <w:r>
        <w:rPr>
          <w:bCs/>
          <w:iCs w:val="0"/>
          <w:lang w:val="en-US"/>
        </w:rPr>
        <w:t>New Vögele paver rehabilitates a carriage road</w:t>
      </w:r>
    </w:p>
    <w:p w14:paraId="01AF560D" w14:textId="68A4DFDC" w:rsidR="006B7ABC" w:rsidRPr="002B3940" w:rsidRDefault="00702277" w:rsidP="00E1181C">
      <w:pPr>
        <w:pStyle w:val="Standardabsatz"/>
        <w:rPr>
          <w:rFonts w:ascii="Verdana" w:hAnsi="Verdana"/>
          <w:b/>
          <w:bCs/>
          <w:szCs w:val="22"/>
        </w:rPr>
      </w:pPr>
      <w:r>
        <w:rPr>
          <w:rFonts w:ascii="Verdana" w:hAnsi="Verdana"/>
          <w:b/>
          <w:bCs/>
          <w:szCs w:val="22"/>
          <w:lang w:val="en-US"/>
        </w:rPr>
        <w:t>In order not to disrupt visitor operations at Neuschwanstein Castle, work could only be carried out at night. The contractor therefore opted for the Vögele Paver SUPER 1800-5 X with the integrated Light Package Plus.</w:t>
      </w:r>
    </w:p>
    <w:p w14:paraId="4B729DD6" w14:textId="5DAD0779" w:rsidR="008A660D" w:rsidRDefault="000C7E73" w:rsidP="00E1181C">
      <w:pPr>
        <w:pStyle w:val="Standardabsatz"/>
        <w:rPr>
          <w:rFonts w:ascii="Verdana" w:hAnsi="Verdana"/>
          <w:szCs w:val="22"/>
        </w:rPr>
      </w:pPr>
      <w:r>
        <w:rPr>
          <w:rFonts w:ascii="Verdana" w:hAnsi="Verdana"/>
          <w:szCs w:val="22"/>
          <w:lang w:val="en-US"/>
        </w:rPr>
        <w:t>Neuschwanstein Castle is a UNESCO World Heritage Site and one of the most famous tourist attractions in Germany. A large proportion of approximately 1.4 million visitors each year make the ascent to the castle by horse-drawn carriage. This is because, apart from emergency and maintenance vehicles, only they are allowed to drive on the steep, winding road. However, the horses' iron-shod hooves place a heavy strain on the asphalt. The Bavarian Palace Administration therefore commissioned the renewal of the surface layer over a total length of 1.3 km.</w:t>
      </w:r>
    </w:p>
    <w:p w14:paraId="07C9148D" w14:textId="5838F28A" w:rsidR="008A660D" w:rsidRPr="002B3940" w:rsidRDefault="003A76D5" w:rsidP="002B3940">
      <w:pPr>
        <w:spacing w:line="276" w:lineRule="auto"/>
        <w:rPr>
          <w:rFonts w:ascii="Verdana" w:hAnsi="Verdana"/>
          <w:b/>
          <w:bCs/>
          <w:sz w:val="22"/>
          <w:szCs w:val="22"/>
        </w:rPr>
      </w:pPr>
      <w:r>
        <w:rPr>
          <w:rFonts w:ascii="Verdana" w:hAnsi="Verdana"/>
          <w:b/>
          <w:bCs/>
          <w:sz w:val="22"/>
          <w:szCs w:val="22"/>
          <w:lang w:val="en-US"/>
        </w:rPr>
        <w:t>High Performance and Traction</w:t>
      </w:r>
    </w:p>
    <w:p w14:paraId="0696B06E" w14:textId="62AF4512" w:rsidR="000A5ACB" w:rsidRPr="004D736C" w:rsidRDefault="003376B6" w:rsidP="008A660D">
      <w:pPr>
        <w:pStyle w:val="Standardabsatz"/>
        <w:rPr>
          <w:rFonts w:ascii="Verdana" w:eastAsia="Times New Roman" w:hAnsi="Verdana" w:cs="Times New Roman"/>
          <w:color w:val="000000"/>
          <w:szCs w:val="22"/>
        </w:rPr>
      </w:pPr>
      <w:r>
        <w:rPr>
          <w:rFonts w:ascii="Verdana" w:eastAsia="Times New Roman" w:hAnsi="Verdana" w:cs="Times New Roman"/>
          <w:color w:val="000000"/>
          <w:szCs w:val="22"/>
          <w:lang w:val="en-US"/>
        </w:rPr>
        <w:t>Steep inclines, hardly any room to maneuver, darkness</w:t>
      </w:r>
      <w:r w:rsidRPr="0004438B">
        <w:rPr>
          <w:rFonts w:ascii="Verdana" w:eastAsia="Times New Roman" w:hAnsi="Verdana" w:cs="Times New Roman"/>
          <w:color w:val="000000"/>
          <w:szCs w:val="22"/>
          <w:lang w:val="en-US"/>
        </w:rPr>
        <w:t>: The conditions for rehabilitating the access road were difficult.</w:t>
      </w:r>
      <w:r>
        <w:rPr>
          <w:rFonts w:ascii="Verdana" w:eastAsia="Times New Roman" w:hAnsi="Verdana" w:cs="Times New Roman"/>
          <w:color w:val="000000"/>
          <w:szCs w:val="22"/>
          <w:lang w:val="en-US"/>
        </w:rPr>
        <w:t xml:space="preserve"> That is why the construction company opted for the SUPER 1800-5 X paver. With its 129 kW power output, high traction, compact dimensions, and integrated lighting, it was perfectly tailored to the requirements.</w:t>
      </w:r>
    </w:p>
    <w:p w14:paraId="16298CDF" w14:textId="69989219" w:rsidR="00F37EF5" w:rsidRPr="00F37EF5" w:rsidRDefault="004518AF" w:rsidP="00F37EF5">
      <w:pPr>
        <w:spacing w:line="276" w:lineRule="auto"/>
        <w:rPr>
          <w:rFonts w:ascii="Verdana" w:hAnsi="Verdana"/>
          <w:b/>
          <w:bCs/>
          <w:sz w:val="22"/>
          <w:szCs w:val="22"/>
        </w:rPr>
      </w:pPr>
      <w:r>
        <w:rPr>
          <w:rFonts w:ascii="Verdana" w:hAnsi="Verdana"/>
          <w:b/>
          <w:bCs/>
          <w:sz w:val="22"/>
          <w:szCs w:val="22"/>
          <w:lang w:val="en-US"/>
        </w:rPr>
        <w:t>Precise control in curves</w:t>
      </w:r>
    </w:p>
    <w:p w14:paraId="123A0631" w14:textId="2712955E" w:rsidR="009D756E" w:rsidRPr="004D736C" w:rsidRDefault="008730EC" w:rsidP="008A660D">
      <w:pPr>
        <w:pStyle w:val="Standardabsatz"/>
        <w:rPr>
          <w:rFonts w:ascii="Verdana" w:eastAsia="Times New Roman" w:hAnsi="Verdana" w:cs="Times New Roman"/>
          <w:color w:val="000000"/>
          <w:szCs w:val="22"/>
        </w:rPr>
      </w:pPr>
      <w:r>
        <w:rPr>
          <w:rFonts w:ascii="Verdana" w:eastAsia="Times New Roman" w:hAnsi="Verdana" w:cs="Times New Roman"/>
          <w:color w:val="000000"/>
          <w:szCs w:val="22"/>
          <w:lang w:val="en-US"/>
        </w:rPr>
        <w:t xml:space="preserve">First, the team milled around 7,000 m² of asphalt surface with a Wirtgen cold milling machine W 100 CFi. Subsequently, the Vögele Universal Class Paver laid approximately 800 tons of surface course material in three nights, in varying widths of 5 to 6 meters, and a thickness of around 4 centimeters. Given the curves, the new steering via SmartWheel was very helpful: The rotary knob on the ErgoPlus 5 paver's console allows for particularly precise control. In combination with the SmartWheel on the screed control console, the paving team achieved a high-quality and even paving result on curves. </w:t>
      </w:r>
    </w:p>
    <w:p w14:paraId="7596D4F8" w14:textId="068ECC6E" w:rsidR="00791210" w:rsidRPr="002B3940" w:rsidRDefault="00D77180" w:rsidP="002B3940">
      <w:pPr>
        <w:spacing w:line="276" w:lineRule="auto"/>
        <w:rPr>
          <w:rFonts w:ascii="Verdana" w:hAnsi="Verdana"/>
          <w:b/>
          <w:bCs/>
          <w:sz w:val="22"/>
          <w:szCs w:val="22"/>
        </w:rPr>
      </w:pPr>
      <w:r>
        <w:rPr>
          <w:rFonts w:ascii="Verdana" w:hAnsi="Verdana"/>
          <w:b/>
          <w:bCs/>
          <w:sz w:val="22"/>
          <w:szCs w:val="22"/>
          <w:lang w:val="en-US"/>
        </w:rPr>
        <w:t>Good illumination, less set-up time</w:t>
      </w:r>
    </w:p>
    <w:p w14:paraId="51915D9C" w14:textId="53789B49" w:rsidR="008A660D" w:rsidRPr="00BC2C82" w:rsidRDefault="00BC2C82" w:rsidP="007124A2">
      <w:pPr>
        <w:pStyle w:val="Standardabsatz"/>
        <w:rPr>
          <w:rFonts w:ascii="Verdana" w:eastAsia="Times New Roman" w:hAnsi="Verdana" w:cs="Times New Roman"/>
          <w:color w:val="000000"/>
          <w:szCs w:val="22"/>
        </w:rPr>
      </w:pPr>
      <w:r>
        <w:rPr>
          <w:rFonts w:ascii="Verdana" w:hAnsi="Verdana"/>
          <w:color w:val="000000"/>
          <w:szCs w:val="22"/>
          <w:lang w:val="en-US"/>
        </w:rPr>
        <w:t xml:space="preserve">During night-time operation, the SUPER 1800-5 X also scored points with its new Plus lighting package, which includes various lighting elements: lighting integrated into the roof and crossbar of the control panel, LEDs on the levelling cylinders, three flexibly positioned spotlights, and powerful, permanently integrated LEDs in a specially developed roof extension. They provide optimum illumination over an installation width of up to 10 meters and up to 4 meters behind the screed. The light output is comparable to that of lighting balloons, but they do not need to be transported or assembled separately. “This saved us a lot of set-up time here on the construction site,” says Stefan Keller, senior site manager </w:t>
      </w:r>
      <w:r>
        <w:rPr>
          <w:rFonts w:ascii="Verdana" w:hAnsi="Verdana"/>
          <w:szCs w:val="22"/>
          <w:lang w:val="en-US"/>
        </w:rPr>
        <w:t>at Geiger Hoch- und Tiefbau GmbH &amp; Co. KG, the company carrying out the construction work</w:t>
      </w:r>
      <w:r>
        <w:rPr>
          <w:rFonts w:ascii="Verdana" w:hAnsi="Verdana"/>
          <w:color w:val="000000"/>
          <w:szCs w:val="22"/>
          <w:lang w:val="en-US"/>
        </w:rPr>
        <w:t>. “With Light Package Plus, we were able to illuminate all relevant paver and work areas in a targeted manner, thereby ensuring maximum safety even in the dark.”</w:t>
      </w:r>
    </w:p>
    <w:p w14:paraId="66FF087C" w14:textId="77777777" w:rsidR="00AE58D3" w:rsidRDefault="00AE58D3" w:rsidP="004D736C">
      <w:pPr>
        <w:jc w:val="both"/>
        <w:rPr>
          <w:rFonts w:ascii="Verdana" w:hAnsi="Verdana"/>
          <w:b/>
          <w:bCs/>
          <w:sz w:val="22"/>
          <w:szCs w:val="22"/>
        </w:rPr>
      </w:pPr>
    </w:p>
    <w:p w14:paraId="41FB8344" w14:textId="1D29C88A" w:rsidR="00265A9D" w:rsidRPr="002B3940" w:rsidRDefault="003A76D5" w:rsidP="004D736C">
      <w:pPr>
        <w:jc w:val="both"/>
        <w:rPr>
          <w:rFonts w:ascii="Verdana" w:hAnsi="Verdana"/>
          <w:b/>
          <w:bCs/>
          <w:sz w:val="22"/>
          <w:szCs w:val="22"/>
        </w:rPr>
      </w:pPr>
      <w:r>
        <w:rPr>
          <w:rFonts w:ascii="Verdana" w:hAnsi="Verdana"/>
          <w:b/>
          <w:bCs/>
          <w:sz w:val="22"/>
          <w:szCs w:val="22"/>
          <w:lang w:val="en-US"/>
        </w:rPr>
        <w:lastRenderedPageBreak/>
        <w:t>Set-up and start at the push of a button</w:t>
      </w:r>
    </w:p>
    <w:p w14:paraId="4EB85A00" w14:textId="3AAC7F76" w:rsidR="00487594" w:rsidRDefault="00BC2C82" w:rsidP="004D736C">
      <w:pPr>
        <w:pStyle w:val="my-0"/>
        <w:spacing w:before="0" w:beforeAutospacing="0"/>
        <w:jc w:val="both"/>
      </w:pPr>
      <w:r>
        <w:rPr>
          <w:rFonts w:ascii="Verdana" w:hAnsi="Verdana"/>
          <w:color w:val="000000"/>
          <w:sz w:val="22"/>
          <w:szCs w:val="22"/>
          <w:lang w:val="en-US"/>
        </w:rPr>
        <w:t xml:space="preserve">The Paver Access Control (PAC) function was also practical: This enabled the installation team to commission the SUPER 1800-5 X from the ground and activate the lighting before even stepping onto the operating platform. Using the control unit located on the paving screed, the operators started all the initial steps at the touch of a button, such as switching on the lighting, starting the diesel engine, booting up the machine control system, raising and locking the roof, and lowering the paving screed. After finishing work, they moved the road paver into transport position in the same way. </w:t>
      </w:r>
    </w:p>
    <w:p w14:paraId="4E879B47" w14:textId="393DCE43" w:rsidR="00487594" w:rsidRPr="007124A2" w:rsidRDefault="007D4732" w:rsidP="005B20A5">
      <w:pPr>
        <w:rPr>
          <w:rFonts w:ascii="Verdana" w:hAnsi="Verdana"/>
          <w:b/>
          <w:bCs/>
          <w:sz w:val="22"/>
          <w:szCs w:val="22"/>
        </w:rPr>
      </w:pPr>
      <w:r>
        <w:rPr>
          <w:rFonts w:ascii="Verdana" w:hAnsi="Verdana"/>
          <w:b/>
          <w:bCs/>
          <w:sz w:val="22"/>
          <w:szCs w:val="22"/>
          <w:lang w:val="en-US"/>
        </w:rPr>
        <w:t>High pre-compaction, low-noise installation</w:t>
      </w:r>
    </w:p>
    <w:p w14:paraId="636C9D2B" w14:textId="759E545F" w:rsidR="00D86F20" w:rsidRPr="00864754" w:rsidRDefault="00CA5139" w:rsidP="00D754D1">
      <w:pPr>
        <w:pStyle w:val="Standardabsatz"/>
        <w:rPr>
          <w:rFonts w:ascii="Verdana" w:hAnsi="Verdana"/>
          <w:szCs w:val="22"/>
        </w:rPr>
      </w:pPr>
      <w:r>
        <w:rPr>
          <w:rFonts w:ascii="Verdana" w:hAnsi="Verdana"/>
          <w:szCs w:val="22"/>
          <w:lang w:val="en-US"/>
        </w:rPr>
        <w:t>The latest generation of extending screeds AB 600 ensured high pre-compaction. All components that come into contact with the material are constantly heated, which ensured a homogeneous surface structure. Compared to the previous model, the new extending screed can be heated even more efficiently and is significantly quieter in operation thanks to structural optimizations. Together with the noise-optimized drive concept of the SUPER 1800-5 X, the installation team was able to ensure quiet night-time operation.</w:t>
      </w:r>
    </w:p>
    <w:p w14:paraId="083E3AF5" w14:textId="77777777" w:rsidR="00E81D13" w:rsidRPr="000B7F07" w:rsidRDefault="00E81D13" w:rsidP="005F0FFE">
      <w:pPr>
        <w:pStyle w:val="Standardabsatz"/>
        <w:rPr>
          <w:rFonts w:ascii="Verdana" w:hAnsi="Verdana"/>
          <w:szCs w:val="22"/>
        </w:rPr>
      </w:pPr>
    </w:p>
    <w:p w14:paraId="4012F295" w14:textId="22CF4694" w:rsidR="006F624B" w:rsidRPr="004A1D9E" w:rsidRDefault="00E81D13" w:rsidP="00E81D13">
      <w:pPr>
        <w:rPr>
          <w:rFonts w:ascii="Verdana" w:hAnsi="Verdana"/>
          <w:b/>
          <w:bCs/>
          <w:sz w:val="22"/>
          <w:szCs w:val="22"/>
        </w:rPr>
      </w:pPr>
      <w:r>
        <w:rPr>
          <w:rFonts w:ascii="Verdana" w:hAnsi="Verdana"/>
          <w:b/>
          <w:bCs/>
          <w:sz w:val="22"/>
          <w:szCs w:val="22"/>
          <w:lang w:val="en-US"/>
        </w:rPr>
        <w:t>Photos:</w:t>
      </w:r>
    </w:p>
    <w:p w14:paraId="133A69A5" w14:textId="77777777" w:rsidR="00B724D0" w:rsidRPr="004A1D9E" w:rsidRDefault="00B724D0" w:rsidP="00E81D13">
      <w:pPr>
        <w:rPr>
          <w:rFonts w:ascii="Verdana" w:hAnsi="Verdana"/>
          <w:b/>
          <w:bCs/>
          <w:sz w:val="22"/>
          <w:szCs w:val="22"/>
        </w:rPr>
      </w:pPr>
    </w:p>
    <w:p w14:paraId="7BC1D2C5" w14:textId="5A061325" w:rsidR="00B724D0" w:rsidRPr="004A1D9E" w:rsidRDefault="00B724D0" w:rsidP="00E81D13">
      <w:pPr>
        <w:rPr>
          <w:rFonts w:ascii="Verdana" w:hAnsi="Verdana"/>
          <w:b/>
          <w:bCs/>
          <w:sz w:val="22"/>
          <w:szCs w:val="22"/>
        </w:rPr>
      </w:pPr>
      <w:r>
        <w:rPr>
          <w:rFonts w:ascii="Verdana" w:hAnsi="Verdana"/>
          <w:noProof/>
          <w:lang w:val="en-US"/>
        </w:rPr>
        <w:drawing>
          <wp:inline distT="0" distB="0" distL="0" distR="0" wp14:anchorId="0A73F59E" wp14:editId="1535376F">
            <wp:extent cx="1733550" cy="1155276"/>
            <wp:effectExtent l="0" t="0" r="0" b="6985"/>
            <wp:docPr id="89627182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1755629" cy="1169990"/>
                    </a:xfrm>
                    <a:prstGeom prst="rect">
                      <a:avLst/>
                    </a:prstGeom>
                    <a:noFill/>
                    <a:ln>
                      <a:noFill/>
                    </a:ln>
                  </pic:spPr>
                </pic:pic>
              </a:graphicData>
            </a:graphic>
          </wp:inline>
        </w:drawing>
      </w:r>
      <w:r>
        <w:rPr>
          <w:rFonts w:ascii="Verdana" w:hAnsi="Verdana"/>
          <w:b/>
          <w:bCs/>
          <w:sz w:val="22"/>
          <w:szCs w:val="22"/>
          <w:lang w:val="en-US"/>
        </w:rPr>
        <w:t xml:space="preserve"> </w:t>
      </w:r>
    </w:p>
    <w:p w14:paraId="0E27B0A9" w14:textId="01317B86" w:rsidR="006F624B" w:rsidRPr="00F340CF" w:rsidRDefault="00477A74" w:rsidP="00E81D13">
      <w:pPr>
        <w:rPr>
          <w:rFonts w:ascii="Verdana" w:hAnsi="Verdana"/>
          <w:b/>
          <w:bCs/>
          <w:sz w:val="20"/>
          <w:szCs w:val="20"/>
        </w:rPr>
      </w:pPr>
      <w:r>
        <w:rPr>
          <w:rFonts w:ascii="Verdana" w:hAnsi="Verdana"/>
          <w:b/>
          <w:bCs/>
          <w:sz w:val="20"/>
          <w:szCs w:val="20"/>
          <w:lang w:val="en-US"/>
        </w:rPr>
        <w:t>JV_JR_SUPER_1800-5_X_Neuschwanstein_001_PR.jpg</w:t>
      </w:r>
    </w:p>
    <w:p w14:paraId="0085177B" w14:textId="6571BF05" w:rsidR="00E81D13" w:rsidRPr="00F340CF" w:rsidRDefault="007C383E" w:rsidP="007C383E">
      <w:pPr>
        <w:rPr>
          <w:rFonts w:ascii="Verdana" w:hAnsi="Verdana"/>
          <w:bCs/>
          <w:iCs/>
          <w:sz w:val="20"/>
          <w:szCs w:val="20"/>
        </w:rPr>
      </w:pPr>
      <w:r>
        <w:rPr>
          <w:rFonts w:ascii="Verdana" w:hAnsi="Verdana"/>
          <w:sz w:val="20"/>
          <w:szCs w:val="20"/>
          <w:lang w:val="en-US"/>
        </w:rPr>
        <w:t>Night-time rehabilitation of the access road: The SUPER 1800-5 X in front of the Bavarian royal castle Neuschwanstein.</w:t>
      </w:r>
    </w:p>
    <w:p w14:paraId="3B9F8B9E" w14:textId="77777777" w:rsidR="007C383E" w:rsidRPr="00477A74" w:rsidRDefault="007C383E" w:rsidP="007C383E">
      <w:pPr>
        <w:rPr>
          <w:bCs/>
          <w:i/>
          <w:sz w:val="22"/>
          <w:szCs w:val="22"/>
        </w:rPr>
      </w:pPr>
    </w:p>
    <w:p w14:paraId="0E7F1AB7" w14:textId="77777777" w:rsidR="00B23F9E" w:rsidRPr="00477A74" w:rsidRDefault="00B23F9E" w:rsidP="00B23F9E">
      <w:pPr>
        <w:rPr>
          <w:rFonts w:ascii="Verdana" w:eastAsiaTheme="minorHAnsi" w:hAnsi="Verdana" w:cstheme="minorBidi"/>
          <w:b/>
          <w:sz w:val="22"/>
          <w:szCs w:val="22"/>
        </w:rPr>
      </w:pPr>
      <w:r>
        <w:rPr>
          <w:rFonts w:ascii="Verdana" w:eastAsiaTheme="minorHAnsi" w:hAnsi="Verdana" w:cstheme="minorBidi"/>
          <w:b/>
          <w:bCs/>
          <w:noProof/>
          <w:sz w:val="22"/>
          <w:szCs w:val="22"/>
          <w:lang w:val="en-US"/>
        </w:rPr>
        <w:drawing>
          <wp:inline distT="0" distB="0" distL="0" distR="0" wp14:anchorId="010B657A" wp14:editId="62A2D971">
            <wp:extent cx="1733550" cy="1155276"/>
            <wp:effectExtent l="0" t="0" r="0" b="6985"/>
            <wp:docPr id="92058737" name="Grafik 13" descr="An image containing outdoors, tree, bicycle, vehicle.&#10;&#10;AI-generated content may be inaccur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58737" name="Grafik 13" descr="Ein Bild, das draußen, Baum, Rad, Fahrzeug enthält.&#10;&#10;KI-generierte Inhalte können fehlerhaft sein."/>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1777526" cy="1184582"/>
                    </a:xfrm>
                    <a:prstGeom prst="rect">
                      <a:avLst/>
                    </a:prstGeom>
                    <a:noFill/>
                    <a:ln>
                      <a:noFill/>
                    </a:ln>
                  </pic:spPr>
                </pic:pic>
              </a:graphicData>
            </a:graphic>
          </wp:inline>
        </w:drawing>
      </w:r>
    </w:p>
    <w:p w14:paraId="67A54CFE" w14:textId="2CE56D88" w:rsidR="00477A74" w:rsidRPr="00F340CF" w:rsidRDefault="00477A74" w:rsidP="00477A74">
      <w:pPr>
        <w:rPr>
          <w:rFonts w:ascii="Verdana" w:hAnsi="Verdana"/>
          <w:b/>
          <w:bCs/>
          <w:sz w:val="20"/>
          <w:szCs w:val="20"/>
        </w:rPr>
      </w:pPr>
      <w:r>
        <w:rPr>
          <w:rFonts w:ascii="Verdana" w:hAnsi="Verdana"/>
          <w:b/>
          <w:bCs/>
          <w:sz w:val="20"/>
          <w:szCs w:val="20"/>
          <w:lang w:val="en-US"/>
        </w:rPr>
        <w:t>JV_JR_SUPER_1800-5_X_Neuschwanstein_002_PR.jpg</w:t>
      </w:r>
    </w:p>
    <w:p w14:paraId="0C284C7F" w14:textId="77777777" w:rsidR="00B23F9E" w:rsidRPr="00F340CF" w:rsidRDefault="00B23F9E" w:rsidP="00B23F9E">
      <w:pPr>
        <w:rPr>
          <w:rFonts w:ascii="Verdana" w:eastAsiaTheme="minorHAnsi" w:hAnsi="Verdana" w:cstheme="minorBidi"/>
          <w:bCs/>
          <w:sz w:val="20"/>
          <w:szCs w:val="20"/>
        </w:rPr>
      </w:pPr>
      <w:r>
        <w:rPr>
          <w:rFonts w:ascii="Verdana" w:eastAsiaTheme="minorHAnsi" w:hAnsi="Verdana" w:cstheme="minorBidi"/>
          <w:sz w:val="20"/>
          <w:szCs w:val="20"/>
          <w:lang w:val="en-US"/>
        </w:rPr>
        <w:t>Gradients and inclines: Due to the difficult conditions, the construction company decided to use the powerful Dash-5 paver from Vögele.</w:t>
      </w:r>
    </w:p>
    <w:p w14:paraId="28D50074" w14:textId="77777777" w:rsidR="00B23F9E" w:rsidRPr="00477A74" w:rsidRDefault="00B23F9E" w:rsidP="005F0FFE">
      <w:pPr>
        <w:pStyle w:val="Standardabsatz"/>
        <w:rPr>
          <w:rFonts w:ascii="Verdana" w:hAnsi="Verdana"/>
          <w:szCs w:val="22"/>
        </w:rPr>
      </w:pPr>
    </w:p>
    <w:p w14:paraId="66685E79" w14:textId="77777777" w:rsidR="00B23F9E" w:rsidRPr="00477A74" w:rsidRDefault="00B23F9E" w:rsidP="005F0FFE">
      <w:pPr>
        <w:pStyle w:val="Standardabsatz"/>
        <w:rPr>
          <w:rFonts w:ascii="Verdana" w:hAnsi="Verdana"/>
          <w:szCs w:val="22"/>
        </w:rPr>
      </w:pPr>
    </w:p>
    <w:p w14:paraId="754B7A5E" w14:textId="5B372E4E" w:rsidR="005F0FFE" w:rsidRPr="00477A74" w:rsidRDefault="000B7F07" w:rsidP="00B23F9E">
      <w:pPr>
        <w:rPr>
          <w:rFonts w:ascii="Verdana" w:eastAsiaTheme="minorHAnsi" w:hAnsi="Verdana" w:cstheme="minorBidi"/>
          <w:b/>
          <w:sz w:val="22"/>
          <w:szCs w:val="22"/>
        </w:rPr>
      </w:pPr>
      <w:r>
        <w:rPr>
          <w:noProof/>
          <w:lang w:val="en-US"/>
        </w:rPr>
        <w:lastRenderedPageBreak/>
        <w:drawing>
          <wp:inline distT="0" distB="0" distL="0" distR="0" wp14:anchorId="68EA9FE9" wp14:editId="27981D8E">
            <wp:extent cx="1772285" cy="1181089"/>
            <wp:effectExtent l="0" t="0" r="0" b="635"/>
            <wp:docPr id="1821394019" name="Grafik 1" descr="An image containing outdoors, car parts, wheel, vehicle.&#10;&#10;AI-generated content may be inaccur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394019" name="Grafik 1" descr="Ein Bild, das draußen, Autoteile, Rad, Fahrzeug enthält.&#10;&#10;KI-generierte Inhalte können fehlerhaft sein."/>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1784351" cy="1189130"/>
                    </a:xfrm>
                    <a:prstGeom prst="rect">
                      <a:avLst/>
                    </a:prstGeom>
                    <a:noFill/>
                    <a:ln>
                      <a:noFill/>
                    </a:ln>
                  </pic:spPr>
                </pic:pic>
              </a:graphicData>
            </a:graphic>
          </wp:inline>
        </w:drawing>
      </w:r>
    </w:p>
    <w:p w14:paraId="3104C6F5" w14:textId="56191011" w:rsidR="0013684F" w:rsidRPr="00F340CF" w:rsidRDefault="00477A74" w:rsidP="00B23F9E">
      <w:pPr>
        <w:rPr>
          <w:rFonts w:ascii="Verdana" w:hAnsi="Verdana"/>
          <w:b/>
          <w:bCs/>
          <w:sz w:val="20"/>
          <w:szCs w:val="20"/>
        </w:rPr>
      </w:pPr>
      <w:r>
        <w:rPr>
          <w:rFonts w:ascii="Verdana" w:hAnsi="Verdana"/>
          <w:b/>
          <w:bCs/>
          <w:sz w:val="20"/>
          <w:szCs w:val="20"/>
          <w:lang w:val="en-US"/>
        </w:rPr>
        <w:t>JV_JR_SUPER_1800-5_X_Neuschwanstein_003_PR.jpg</w:t>
      </w:r>
    </w:p>
    <w:p w14:paraId="6AA76441" w14:textId="182987A9" w:rsidR="00B23F9E" w:rsidRPr="00F340CF" w:rsidRDefault="000D4D1E" w:rsidP="00B23F9E">
      <w:pPr>
        <w:rPr>
          <w:rFonts w:ascii="Verdana" w:eastAsiaTheme="minorHAnsi" w:hAnsi="Verdana" w:cstheme="minorBidi"/>
          <w:bCs/>
          <w:sz w:val="20"/>
          <w:szCs w:val="20"/>
        </w:rPr>
      </w:pPr>
      <w:r>
        <w:rPr>
          <w:rFonts w:ascii="Verdana" w:eastAsiaTheme="minorHAnsi" w:hAnsi="Verdana" w:cstheme="minorBidi"/>
          <w:sz w:val="20"/>
          <w:szCs w:val="20"/>
          <w:lang w:val="en-US"/>
        </w:rPr>
        <w:t>Light Package Plus: Optimum illumination over an installation width of up to 10 meters and up to 4 meters behind the screed.</w:t>
      </w:r>
    </w:p>
    <w:p w14:paraId="61023D90" w14:textId="77777777" w:rsidR="00E07BB1" w:rsidRPr="00F340CF" w:rsidRDefault="00E07BB1" w:rsidP="00B23F9E">
      <w:pPr>
        <w:rPr>
          <w:rFonts w:ascii="Verdana" w:eastAsiaTheme="minorHAnsi" w:hAnsi="Verdana" w:cstheme="minorBidi"/>
          <w:b/>
          <w:sz w:val="20"/>
          <w:szCs w:val="20"/>
        </w:rPr>
      </w:pPr>
    </w:p>
    <w:p w14:paraId="7844B551" w14:textId="389F6B95" w:rsidR="00E07BB1" w:rsidRPr="00477A74" w:rsidRDefault="000B7F07" w:rsidP="00E07BB1">
      <w:pPr>
        <w:rPr>
          <w:rFonts w:ascii="Verdana" w:eastAsiaTheme="minorHAnsi" w:hAnsi="Verdana" w:cstheme="minorBidi"/>
          <w:bCs/>
          <w:sz w:val="22"/>
          <w:szCs w:val="22"/>
        </w:rPr>
      </w:pPr>
      <w:r>
        <w:rPr>
          <w:noProof/>
          <w:lang w:val="en-US"/>
        </w:rPr>
        <w:drawing>
          <wp:inline distT="0" distB="0" distL="0" distR="0" wp14:anchorId="0A1F904C" wp14:editId="6BBA6A9A">
            <wp:extent cx="1772302" cy="1181100"/>
            <wp:effectExtent l="0" t="0" r="0" b="0"/>
            <wp:docPr id="1664335268" name="Grafik 2" descr="An image containing a person, clothing, electronics, workwear.&#10;&#10;AI-generated content may be inaccur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335268" name="Grafik 2" descr="Ein Bild, das Person, Kleidung, Elektronik, Arbeitskleidung enthält.&#10;&#10;KI-generierte Inhalte können fehlerhaft sein."/>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1784938" cy="1189521"/>
                    </a:xfrm>
                    <a:prstGeom prst="rect">
                      <a:avLst/>
                    </a:prstGeom>
                    <a:noFill/>
                    <a:ln>
                      <a:noFill/>
                    </a:ln>
                  </pic:spPr>
                </pic:pic>
              </a:graphicData>
            </a:graphic>
          </wp:inline>
        </w:drawing>
      </w:r>
    </w:p>
    <w:p w14:paraId="1A8A3917" w14:textId="407CDF88" w:rsidR="00477A74" w:rsidRPr="00F340CF" w:rsidRDefault="00477A74" w:rsidP="00477A74">
      <w:pPr>
        <w:rPr>
          <w:rFonts w:ascii="Verdana" w:hAnsi="Verdana"/>
          <w:b/>
          <w:bCs/>
          <w:sz w:val="20"/>
          <w:szCs w:val="20"/>
        </w:rPr>
      </w:pPr>
      <w:r>
        <w:rPr>
          <w:rFonts w:ascii="Verdana" w:hAnsi="Verdana"/>
          <w:b/>
          <w:bCs/>
          <w:sz w:val="20"/>
          <w:szCs w:val="20"/>
          <w:lang w:val="en-US"/>
        </w:rPr>
        <w:t>JV_JR_SUPER_1800-5_X_Neuschwanstein_004_PR.jpg</w:t>
      </w:r>
    </w:p>
    <w:p w14:paraId="43A76E03" w14:textId="0C460D27" w:rsidR="00D33837" w:rsidRPr="00F340CF" w:rsidRDefault="000D4D1E" w:rsidP="00881CF7">
      <w:pPr>
        <w:rPr>
          <w:rFonts w:ascii="Verdana" w:eastAsiaTheme="minorHAnsi" w:hAnsi="Verdana" w:cstheme="minorBidi"/>
          <w:bCs/>
          <w:sz w:val="20"/>
          <w:szCs w:val="20"/>
        </w:rPr>
      </w:pPr>
      <w:r>
        <w:rPr>
          <w:rFonts w:ascii="Verdana" w:hAnsi="Verdana"/>
          <w:sz w:val="20"/>
          <w:szCs w:val="20"/>
          <w:lang w:val="en-US"/>
        </w:rPr>
        <w:t xml:space="preserve">Steering by SmartWheel: The rotary knob on the ErgoPlus 5 driver control console enables particularly sensitive control. </w:t>
      </w:r>
    </w:p>
    <w:p w14:paraId="2BF34A1C" w14:textId="77777777" w:rsidR="00881CF7" w:rsidRPr="00D33837" w:rsidRDefault="00881CF7" w:rsidP="00BC487A">
      <w:pPr>
        <w:rPr>
          <w:rFonts w:ascii="Verdana" w:eastAsiaTheme="minorHAnsi" w:hAnsi="Verdana" w:cstheme="minorBidi"/>
          <w:b/>
          <w:sz w:val="22"/>
          <w:szCs w:val="22"/>
        </w:rPr>
      </w:pPr>
    </w:p>
    <w:p w14:paraId="67E83AFA" w14:textId="6DF33779" w:rsidR="00980313" w:rsidRPr="002B3940" w:rsidRDefault="00714D6B" w:rsidP="00A96B2E">
      <w:pPr>
        <w:pStyle w:val="Note"/>
        <w:rPr>
          <w:sz w:val="22"/>
          <w:szCs w:val="22"/>
        </w:rPr>
      </w:pPr>
      <w:r>
        <w:rPr>
          <w:iCs/>
          <w:sz w:val="22"/>
          <w:szCs w:val="22"/>
          <w:lang w:val="en-US"/>
        </w:rPr>
        <w:t>Please note: The photographs shown here are only previews. If you wish to publish them in other media, please download the higher resolution (300 dpi) versions from the link provided here.</w:t>
      </w:r>
    </w:p>
    <w:p w14:paraId="717825D0" w14:textId="4B1B0DAB" w:rsidR="00B409DF" w:rsidRPr="002B3940" w:rsidRDefault="00B409DF" w:rsidP="00B409DF">
      <w:pPr>
        <w:pStyle w:val="Absatzberschrift"/>
        <w:rPr>
          <w:iCs/>
          <w:szCs w:val="22"/>
        </w:rPr>
      </w:pPr>
      <w:r>
        <w:rPr>
          <w:bCs/>
          <w:szCs w:val="22"/>
          <w:lang w:val="en-US"/>
        </w:rPr>
        <w:t>For further information, please contact us at:</w:t>
      </w:r>
    </w:p>
    <w:p w14:paraId="294F8CA8" w14:textId="77777777" w:rsidR="00B409DF" w:rsidRPr="002B3940" w:rsidRDefault="00B409DF" w:rsidP="00B409DF">
      <w:pPr>
        <w:pStyle w:val="Absatzberschrift"/>
        <w:rPr>
          <w:szCs w:val="22"/>
        </w:rPr>
      </w:pPr>
    </w:p>
    <w:p w14:paraId="6BD3D8AD" w14:textId="77777777" w:rsidR="00B409DF" w:rsidRPr="002B3940" w:rsidRDefault="00B409DF" w:rsidP="00B409DF">
      <w:pPr>
        <w:pStyle w:val="Absatzberschrift"/>
        <w:rPr>
          <w:b w:val="0"/>
          <w:bCs/>
          <w:szCs w:val="22"/>
        </w:rPr>
      </w:pPr>
      <w:r>
        <w:rPr>
          <w:b w:val="0"/>
          <w:szCs w:val="22"/>
          <w:lang w:val="en-US"/>
        </w:rPr>
        <w:t>WIRTGEN GROUP</w:t>
      </w:r>
    </w:p>
    <w:p w14:paraId="392C6846" w14:textId="77777777" w:rsidR="00B409DF" w:rsidRPr="002B3940" w:rsidRDefault="00B409DF" w:rsidP="00B409DF">
      <w:pPr>
        <w:pStyle w:val="Fuzeile1"/>
      </w:pPr>
      <w:r>
        <w:rPr>
          <w:bCs w:val="0"/>
          <w:iCs w:val="0"/>
          <w:lang w:val="en-US"/>
        </w:rPr>
        <w:t>Public Relations</w:t>
      </w:r>
    </w:p>
    <w:p w14:paraId="77A90FFB" w14:textId="320AA8A2" w:rsidR="00B409DF" w:rsidRPr="002B3940" w:rsidRDefault="00B409DF" w:rsidP="00B409DF">
      <w:pPr>
        <w:pStyle w:val="Fuzeile1"/>
      </w:pPr>
      <w:r>
        <w:rPr>
          <w:bCs w:val="0"/>
          <w:iCs w:val="0"/>
          <w:lang w:val="en-US"/>
        </w:rPr>
        <w:t>Reinhard-Wirtgen-</w:t>
      </w:r>
      <w:proofErr w:type="spellStart"/>
      <w:r>
        <w:rPr>
          <w:bCs w:val="0"/>
          <w:iCs w:val="0"/>
          <w:lang w:val="en-US"/>
        </w:rPr>
        <w:t>Stra</w:t>
      </w:r>
      <w:r w:rsidR="0004438B">
        <w:rPr>
          <w:bCs w:val="0"/>
          <w:iCs w:val="0"/>
          <w:lang w:val="en-US"/>
        </w:rPr>
        <w:t>ße</w:t>
      </w:r>
      <w:proofErr w:type="spellEnd"/>
      <w:r>
        <w:rPr>
          <w:bCs w:val="0"/>
          <w:iCs w:val="0"/>
          <w:lang w:val="en-US"/>
        </w:rPr>
        <w:t xml:space="preserve"> 2</w:t>
      </w:r>
    </w:p>
    <w:p w14:paraId="2BD7061F" w14:textId="77777777" w:rsidR="00B409DF" w:rsidRPr="002B3940" w:rsidRDefault="00B409DF" w:rsidP="00B409DF">
      <w:pPr>
        <w:pStyle w:val="Fuzeile1"/>
      </w:pPr>
      <w:r>
        <w:rPr>
          <w:bCs w:val="0"/>
          <w:iCs w:val="0"/>
          <w:lang w:val="en-US"/>
        </w:rPr>
        <w:t>53578 Windhagen</w:t>
      </w:r>
    </w:p>
    <w:p w14:paraId="7312A980" w14:textId="77777777" w:rsidR="00B409DF" w:rsidRPr="002B3940" w:rsidRDefault="00B409DF" w:rsidP="00B409DF">
      <w:pPr>
        <w:pStyle w:val="Fuzeile1"/>
      </w:pPr>
      <w:r>
        <w:rPr>
          <w:bCs w:val="0"/>
          <w:iCs w:val="0"/>
          <w:lang w:val="en-US"/>
        </w:rPr>
        <w:t>Germany</w:t>
      </w:r>
    </w:p>
    <w:p w14:paraId="2DFD9654" w14:textId="77777777" w:rsidR="00B409DF" w:rsidRPr="002B3940" w:rsidRDefault="00B409DF" w:rsidP="00B409DF">
      <w:pPr>
        <w:pStyle w:val="Fuzeile1"/>
      </w:pPr>
    </w:p>
    <w:p w14:paraId="747CCDAF" w14:textId="5DF42BE9" w:rsidR="00B409DF" w:rsidRPr="00CD4E6D" w:rsidRDefault="00B409DF" w:rsidP="0004438B">
      <w:pPr>
        <w:pStyle w:val="Fuzeile1"/>
        <w:tabs>
          <w:tab w:val="left" w:pos="1276"/>
        </w:tabs>
        <w:rPr>
          <w:rFonts w:cs="Times New Roman"/>
        </w:rPr>
      </w:pPr>
      <w:r>
        <w:rPr>
          <w:bCs w:val="0"/>
          <w:iCs w:val="0"/>
          <w:lang w:val="en-US"/>
        </w:rPr>
        <w:t xml:space="preserve">Phone: </w:t>
      </w:r>
      <w:r w:rsidR="0004438B">
        <w:rPr>
          <w:bCs w:val="0"/>
          <w:iCs w:val="0"/>
          <w:lang w:val="en-US"/>
        </w:rPr>
        <w:tab/>
      </w:r>
      <w:r>
        <w:rPr>
          <w:bCs w:val="0"/>
          <w:iCs w:val="0"/>
          <w:lang w:val="en-US"/>
        </w:rPr>
        <w:t>+49 (0)2645 131 1966</w:t>
      </w:r>
    </w:p>
    <w:p w14:paraId="72EBA31D" w14:textId="7B457A69" w:rsidR="00B409DF" w:rsidRPr="002B3940" w:rsidRDefault="00B409DF" w:rsidP="0004438B">
      <w:pPr>
        <w:pStyle w:val="Fuzeile1"/>
        <w:tabs>
          <w:tab w:val="left" w:pos="1276"/>
        </w:tabs>
      </w:pPr>
      <w:r>
        <w:rPr>
          <w:bCs w:val="0"/>
          <w:iCs w:val="0"/>
          <w:lang w:val="en-US"/>
        </w:rPr>
        <w:t xml:space="preserve">Fax: </w:t>
      </w:r>
      <w:r w:rsidR="0004438B">
        <w:rPr>
          <w:bCs w:val="0"/>
          <w:iCs w:val="0"/>
          <w:lang w:val="en-US"/>
        </w:rPr>
        <w:tab/>
      </w:r>
      <w:r>
        <w:rPr>
          <w:bCs w:val="0"/>
          <w:iCs w:val="0"/>
          <w:lang w:val="en-US"/>
        </w:rPr>
        <w:t>+49 (0)2645 131 499</w:t>
      </w:r>
    </w:p>
    <w:p w14:paraId="54DD8925" w14:textId="3375F625" w:rsidR="00B409DF" w:rsidRPr="002B3940" w:rsidRDefault="00B409DF" w:rsidP="0004438B">
      <w:pPr>
        <w:pStyle w:val="Fuzeile1"/>
        <w:tabs>
          <w:tab w:val="left" w:pos="1276"/>
        </w:tabs>
      </w:pPr>
      <w:r>
        <w:rPr>
          <w:bCs w:val="0"/>
          <w:iCs w:val="0"/>
          <w:lang w:val="en-US"/>
        </w:rPr>
        <w:t xml:space="preserve">Email: </w:t>
      </w:r>
      <w:r w:rsidR="0004438B">
        <w:rPr>
          <w:bCs w:val="0"/>
          <w:iCs w:val="0"/>
          <w:lang w:val="en-US"/>
        </w:rPr>
        <w:tab/>
      </w:r>
      <w:r>
        <w:rPr>
          <w:bCs w:val="0"/>
          <w:iCs w:val="0"/>
          <w:lang w:val="en-US"/>
        </w:rPr>
        <w:t>PR@wirtgen-group.com</w:t>
      </w:r>
    </w:p>
    <w:p w14:paraId="51E322C9" w14:textId="77777777" w:rsidR="00B409DF" w:rsidRPr="002B3940" w:rsidRDefault="00B409DF" w:rsidP="00B409DF">
      <w:pPr>
        <w:pStyle w:val="Fuzeile1"/>
        <w:rPr>
          <w:vanish/>
        </w:rPr>
      </w:pPr>
    </w:p>
    <w:p w14:paraId="3D604A55" w14:textId="72356C61" w:rsidR="00F048D4" w:rsidRPr="002B3940" w:rsidRDefault="00B409DF" w:rsidP="00F74540">
      <w:pPr>
        <w:pStyle w:val="Fuzeile1"/>
      </w:pPr>
      <w:r>
        <w:rPr>
          <w:bCs w:val="0"/>
          <w:iCs w:val="0"/>
          <w:lang w:val="en-US"/>
        </w:rPr>
        <w:t>www.wirtgen-group.com</w:t>
      </w:r>
    </w:p>
    <w:sectPr w:rsidR="00F048D4" w:rsidRPr="002B3940" w:rsidSect="00BE4960">
      <w:headerReference w:type="even" r:id="rId12"/>
      <w:headerReference w:type="default" r:id="rId13"/>
      <w:footerReference w:type="default" r:id="rId14"/>
      <w:headerReference w:type="first" r:id="rId15"/>
      <w:footerReference w:type="first" r:id="rId16"/>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5132B6" w14:textId="77777777" w:rsidR="006C7504" w:rsidRDefault="006C7504" w:rsidP="00E55534">
      <w:r>
        <w:separator/>
      </w:r>
    </w:p>
  </w:endnote>
  <w:endnote w:type="continuationSeparator" w:id="0">
    <w:p w14:paraId="52E8C10F" w14:textId="77777777" w:rsidR="006C7504" w:rsidRDefault="006C7504"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szCs w:val="20"/>
              <w:lang w:val="en-US"/>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Pr>
              <w:szCs w:val="20"/>
              <w:lang w:val="en-US"/>
            </w:rPr>
            <w:fldChar w:fldCharType="begin"/>
          </w:r>
          <w:r>
            <w:rPr>
              <w:szCs w:val="20"/>
              <w:lang w:val="en-US"/>
            </w:rPr>
            <w:instrText xml:space="preserve"> PAGE \# "00"</w:instrText>
          </w:r>
          <w:r>
            <w:rPr>
              <w:szCs w:val="20"/>
              <w:lang w:val="en-US"/>
            </w:rPr>
            <w:fldChar w:fldCharType="separate"/>
          </w:r>
          <w:r>
            <w:rPr>
              <w:noProof/>
              <w:szCs w:val="20"/>
              <w:lang w:val="en-US"/>
            </w:rPr>
            <w:t>02</w:t>
          </w:r>
          <w:r>
            <w:rPr>
              <w:szCs w:val="20"/>
              <w:lang w:val="en-US"/>
            </w:rPr>
            <w:fldChar w:fldCharType="end"/>
          </w:r>
        </w:p>
      </w:tc>
    </w:tr>
  </w:tbl>
  <w:p w14:paraId="7CF7D2C8" w14:textId="77777777" w:rsidR="00533132" w:rsidRDefault="00BD5391">
    <w:pPr>
      <w:pStyle w:val="Fuzeile"/>
    </w:pPr>
    <w:r>
      <w:rPr>
        <w:noProof/>
        <w:lang w:val="en-US"/>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Pr>
              <w:rStyle w:val="Hervorhebung"/>
              <w:b w:val="0"/>
              <w:iCs w:val="0"/>
              <w:szCs w:val="20"/>
              <w:lang w:val="en-US"/>
            </w:rPr>
            <w:t xml:space="preserve">WIRTGEN </w:t>
          </w:r>
          <w:r>
            <w:rPr>
              <w:rStyle w:val="Hervorhebung"/>
              <w:bCs/>
              <w:iCs w:val="0"/>
              <w:szCs w:val="20"/>
              <w:lang w:val="en-US"/>
            </w:rPr>
            <w:t>GmbH</w:t>
          </w:r>
          <w:r>
            <w:rPr>
              <w:szCs w:val="20"/>
              <w:lang w:val="en-US"/>
            </w:rPr>
            <w:t xml:space="preserve"> </w:t>
          </w:r>
          <w:r>
            <w:rPr>
              <w:b/>
              <w:bCs/>
              <w:szCs w:val="20"/>
              <w:lang w:val="en-US"/>
            </w:rPr>
            <w:t xml:space="preserve">· </w:t>
          </w:r>
          <w:r>
            <w:rPr>
              <w:szCs w:val="20"/>
              <w:lang w:val="en-US"/>
            </w:rPr>
            <w:t>Reinhard-Wirtgen-Str. 2 · 53578 Windhagen · Germany · T: +49 26 45 / 131 0</w:t>
          </w:r>
        </w:p>
      </w:tc>
    </w:tr>
  </w:tbl>
  <w:p w14:paraId="732BEB33" w14:textId="77777777" w:rsidR="00533132" w:rsidRDefault="00BD5391">
    <w:pPr>
      <w:pStyle w:val="Fuzeile"/>
    </w:pPr>
    <w:r>
      <w:rPr>
        <w:noProof/>
        <w:lang w:val="en-US"/>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B3E5BC" w14:textId="77777777" w:rsidR="006C7504" w:rsidRDefault="006C7504" w:rsidP="00E55534">
      <w:r>
        <w:separator/>
      </w:r>
    </w:p>
  </w:footnote>
  <w:footnote w:type="continuationSeparator" w:id="0">
    <w:p w14:paraId="70CE0424" w14:textId="77777777" w:rsidR="006C7504" w:rsidRDefault="006C7504"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B1205" w14:textId="3F92C8EF" w:rsidR="000278CB" w:rsidRDefault="00615CDA">
    <w:pPr>
      <w:pStyle w:val="Kopfzeile"/>
    </w:pPr>
    <w:r>
      <w:rPr>
        <w:noProof/>
        <w:lang w:val="en-US"/>
      </w:rPr>
      <mc:AlternateContent>
        <mc:Choice Requires="wps">
          <w:drawing>
            <wp:anchor distT="0" distB="0" distL="0" distR="0" simplePos="0" relativeHeight="251661312" behindDoc="0" locked="0" layoutInCell="1" allowOverlap="1" wp14:anchorId="7D3348C5" wp14:editId="4C4D0512">
              <wp:simplePos x="635" y="635"/>
              <wp:positionH relativeFrom="rightMargin">
                <wp:align>right</wp:align>
              </wp:positionH>
              <wp:positionV relativeFrom="paragraph">
                <wp:posOffset>635</wp:posOffset>
              </wp:positionV>
              <wp:extent cx="443865" cy="443865"/>
              <wp:effectExtent l="0" t="0" r="0" b="16510"/>
              <wp:wrapSquare wrapText="bothSides"/>
              <wp:docPr id="10" name="Textfeld 10"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9AF5CEF" w14:textId="478D0DE6"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en-US"/>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xmlns:w16du="http://schemas.microsoft.com/office/word/2023/wordml/word16du" xmlns:w16sdtfl="http://schemas.microsoft.com/office/word/2024/wordml/sdtformatlock">
          <w:pict>
            <v:shapetype w14:anchorId="7D3348C5" id="_x0000_t202" coordsize="21600,21600" o:spt="202" path="m,l,21600r21600,l21600,xe">
              <v:stroke joinstyle="miter"/>
              <v:path gradientshapeok="t" o:connecttype="rect"/>
            </v:shapetype>
            <v:shape id="Textfeld 10" o:spid="_x0000_s1026" type="#_x0000_t202" alt="Company Use" style="position:absolute;margin-left:-16.25pt;margin-top:.05pt;width:34.95pt;height:34.95pt;z-index:251661312;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" filled="f" stroked="f">
              <v:textbox style="mso-fit-shape-to-text:t" inset="0,0,15pt,0">
                <w:txbxContent>
                  <w:p w14:paraId="29AF5CEF" w14:textId="478D0DE6"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n-us"/>
                        <w:b w:val="0"/>
                        <w:bCs w:val="0"/>
                        <w:i w:val="0"/>
                        <w:iCs w:val="0"/>
                        <w:u w:val="none"/>
                        <w:vertAlign w:val="baseline"/>
                        <w:rtl w:val="0"/>
                      </w:rPr>
                      <w:t xml:space="preserve">Company Use</w:t>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EA1B2" w14:textId="420E9D3E" w:rsidR="00533132" w:rsidRPr="00533132" w:rsidRDefault="00615CDA" w:rsidP="00533132">
    <w:pPr>
      <w:pStyle w:val="Kopfzeile"/>
    </w:pPr>
    <w:r>
      <w:rPr>
        <w:noProof/>
        <w:lang w:val="en-US"/>
      </w:rPr>
      <mc:AlternateContent>
        <mc:Choice Requires="wps">
          <w:drawing>
            <wp:anchor distT="0" distB="0" distL="0" distR="0" simplePos="0" relativeHeight="251662336" behindDoc="0" locked="0" layoutInCell="1" allowOverlap="1" wp14:anchorId="45B32858" wp14:editId="5655E953">
              <wp:simplePos x="755374" y="453224"/>
              <wp:positionH relativeFrom="rightMargin">
                <wp:align>right</wp:align>
              </wp:positionH>
              <wp:positionV relativeFrom="paragraph">
                <wp:posOffset>635</wp:posOffset>
              </wp:positionV>
              <wp:extent cx="443865" cy="443865"/>
              <wp:effectExtent l="0" t="0" r="0" b="16510"/>
              <wp:wrapSquare wrapText="bothSides"/>
              <wp:docPr id="14" name="Textfeld 1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4F61D39" w14:textId="767351D4" w:rsidR="00615CDA" w:rsidRPr="00615CDA" w:rsidRDefault="008A7D20">
                          <w:pPr>
                            <w:rPr>
                              <w:rFonts w:ascii="Calibri" w:eastAsia="Calibri" w:hAnsi="Calibri" w:cs="Calibri"/>
                              <w:noProof/>
                              <w:color w:val="FF0000"/>
                              <w:sz w:val="20"/>
                              <w:szCs w:val="20"/>
                            </w:rPr>
                          </w:pPr>
                          <w:r>
                            <w:rPr>
                              <w:rFonts w:ascii="Calibri" w:eastAsia="Calibri" w:hAnsi="Calibri" w:cs="Calibri"/>
                              <w:noProof/>
                              <w:color w:val="FF0000"/>
                              <w:sz w:val="20"/>
                              <w:szCs w:val="20"/>
                              <w:lang w:val="en-US"/>
                            </w:rPr>
                            <w:t>Public</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w:pict>
            <v:shapetype w14:anchorId="45B32858" id="_x0000_t202" coordsize="21600,21600" o:spt="202" path="m,l,21600r21600,l21600,xe">
              <v:stroke joinstyle="miter"/>
              <v:path gradientshapeok="t" o:connecttype="rect"/>
            </v:shapetype>
            <v:shape id="Textfeld 14" o:spid="_x0000_s1027" type="#_x0000_t202" alt="Company Use" style="position:absolute;margin-left:-16.25pt;margin-top:.05pt;width:34.95pt;height:34.95pt;z-index:251662336;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" filled="f" stroked="f">
              <v:textbox style="mso-fit-shape-to-text:t" inset="0,0,15pt,0">
                <w:txbxContent>
                  <w:p w14:paraId="24F61D39" w14:textId="767351D4" w:rsidR="00615CDA" w:rsidRPr="00615CDA" w:rsidRDefault="008A7D20">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n-us"/>
                        <w:b w:val="0"/>
                        <w:bCs w:val="0"/>
                        <w:i w:val="0"/>
                        <w:iCs w:val="0"/>
                        <w:u w:val="none"/>
                        <w:vertAlign w:val="baseline"/>
                        <w:rtl w:val="0"/>
                      </w:rPr>
                      <w:t xml:space="preserve">Public</w:t>
                    </w:r>
                  </w:p>
                </w:txbxContent>
              </v:textbox>
              <w10:wrap type="square" anchorx="margin"/>
            </v:shape>
          </w:pict>
        </mc:Fallback>
      </mc:AlternateContent>
    </w:r>
    <w:r>
      <w:rPr>
        <w:noProof/>
        <w:lang w:val="en-US"/>
      </w:rPr>
      <w:drawing>
        <wp:anchor distT="0" distB="0" distL="114300" distR="114300" simplePos="0" relativeHeight="251654143" behindDoc="0" locked="0" layoutInCell="1" allowOverlap="1" wp14:anchorId="4B44D822" wp14:editId="04708021">
          <wp:simplePos x="0" y="0"/>
          <wp:positionH relativeFrom="column">
            <wp:posOffset>-28575</wp:posOffset>
          </wp:positionH>
          <wp:positionV relativeFrom="paragraph">
            <wp:posOffset>-172085</wp:posOffset>
          </wp:positionV>
          <wp:extent cx="7235190" cy="1075690"/>
          <wp:effectExtent l="0" t="0" r="0" b="0"/>
          <wp:wrapThrough wrapText="bothSides">
            <wp:wrapPolygon edited="0">
              <wp:start x="0" y="0"/>
              <wp:lineTo x="0" y="5738"/>
              <wp:lineTo x="10806" y="6120"/>
              <wp:lineTo x="0" y="7651"/>
              <wp:lineTo x="0" y="12623"/>
              <wp:lineTo x="13308" y="17596"/>
              <wp:lineTo x="13820" y="18361"/>
              <wp:lineTo x="18142" y="18361"/>
              <wp:lineTo x="18370" y="14153"/>
              <wp:lineTo x="17573" y="14153"/>
              <wp:lineTo x="3810" y="12241"/>
              <wp:lineTo x="18142" y="9181"/>
              <wp:lineTo x="18256" y="7651"/>
              <wp:lineTo x="10806" y="6120"/>
              <wp:lineTo x="18370" y="2295"/>
              <wp:lineTo x="18256" y="383"/>
              <wp:lineTo x="1024" y="0"/>
              <wp:lineTo x="0" y="0"/>
            </wp:wrapPolygon>
          </wp:wrapThrough>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96DAC541-7B7A-43D3-8B79-37D633B846F1}">
                        <asvg:svgBlip xmlns:asvg="http://schemas.microsoft.com/office/drawing/2016/SVG/main" r:embed="rId2"/>
                      </a:ext>
                    </a:extLst>
                  </a:blip>
                  <a:stretch>
                    <a:fillRect/>
                  </a:stretch>
                </pic:blipFill>
                <pic:spPr>
                  <a:xfrm>
                    <a:off x="0" y="0"/>
                    <a:ext cx="7235190" cy="107569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6189F" w14:textId="1AD6E865" w:rsidR="00533132" w:rsidRDefault="00615CDA">
    <w:pPr>
      <w:pStyle w:val="Kopfzeile"/>
    </w:pPr>
    <w:r>
      <w:rPr>
        <w:noProof/>
        <w:lang w:val="en-US"/>
      </w:rPr>
      <mc:AlternateContent>
        <mc:Choice Requires="wps">
          <w:drawing>
            <wp:anchor distT="0" distB="0" distL="0" distR="0" simplePos="0" relativeHeight="251660288" behindDoc="0" locked="0" layoutInCell="1" allowOverlap="1" wp14:anchorId="419E36E5" wp14:editId="4DBFECB6">
              <wp:simplePos x="635" y="635"/>
              <wp:positionH relativeFrom="rightMargin">
                <wp:align>right</wp:align>
              </wp:positionH>
              <wp:positionV relativeFrom="paragraph">
                <wp:posOffset>635</wp:posOffset>
              </wp:positionV>
              <wp:extent cx="443865" cy="443865"/>
              <wp:effectExtent l="0" t="0" r="0" b="16510"/>
              <wp:wrapSquare wrapText="bothSides"/>
              <wp:docPr id="4" name="Textfeld 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7197B8F" w14:textId="47A5CD6D"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en-US"/>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xmlns:w16du="http://schemas.microsoft.com/office/word/2023/wordml/word16du" xmlns:w16sdtfl="http://schemas.microsoft.com/office/word/2024/wordml/sdtformatlock">
          <w:pict>
            <v:shapetype w14:anchorId="419E36E5" id="_x0000_t202" coordsize="21600,21600" o:spt="202" path="m,l,21600r21600,l21600,xe">
              <v:stroke joinstyle="miter"/>
              <v:path gradientshapeok="t" o:connecttype="rect"/>
            </v:shapetype>
            <v:shape id="Textfeld 4" o:spid="_x0000_s1028" type="#_x0000_t202" alt="Company Use" style="position:absolute;margin-left:-16.25pt;margin-top:.05pt;width:34.95pt;height:34.95pt;z-index:251660288;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" filled="f" stroked="f">
              <v:textbox style="mso-fit-shape-to-text:t" inset="0,0,15pt,0">
                <w:txbxContent>
                  <w:p w14:paraId="17197B8F" w14:textId="47A5CD6D"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n-us"/>
                        <w:b w:val="0"/>
                        <w:bCs w:val="0"/>
                        <w:i w:val="0"/>
                        <w:iCs w:val="0"/>
                        <w:u w:val="none"/>
                        <w:vertAlign w:val="baseline"/>
                        <w:rtl w:val="0"/>
                      </w:rPr>
                      <w:t xml:space="preserve">Company Use</w:t>
                    </w:r>
                  </w:p>
                </w:txbxContent>
              </v:textbox>
              <w10:wrap type="square" anchorx="margin"/>
            </v:shape>
          </w:pict>
        </mc:Fallback>
      </mc:AlternateContent>
    </w:r>
    <w:r>
      <w:rPr>
        <w:noProof/>
        <w:lang w:val="en-US"/>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val="en-US"/>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n-US"/>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96526120" o:spid="_x0000_i1026" type="#_x0000_t75" style="width:1499.65pt;height:1499.8pt;visibility:visible;mso-wrap-style:square" o:bullet="t">
        <v:imagedata r:id="rId1" o:title=""/>
      </v:shape>
    </w:pict>
  </w:numPicBullet>
  <w:numPicBullet w:numPicBulletId="1">
    <w:pict>
      <v:shape id="Grafik 2061246951" o:spid="_x0000_i1027" type="#_x0000_t75" style="width:6.85pt;height:7.2pt;visibility:visible;mso-wrap-style:square" o:bullet="t">
        <v:imagedata r:id="rId2" o:title=""/>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13D63CC5"/>
    <w:multiLevelType w:val="hybridMultilevel"/>
    <w:tmpl w:val="07B28AA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7B6527E"/>
    <w:multiLevelType w:val="multilevel"/>
    <w:tmpl w:val="F6AA5F5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 w15:restartNumberingAfterBreak="0">
    <w:nsid w:val="1D0B6906"/>
    <w:multiLevelType w:val="multilevel"/>
    <w:tmpl w:val="B27E2F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248D657F"/>
    <w:multiLevelType w:val="multilevel"/>
    <w:tmpl w:val="154EDA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24F46ADD"/>
    <w:multiLevelType w:val="multilevel"/>
    <w:tmpl w:val="B1A82EFC"/>
    <w:numStyleLink w:val="zzzThemen"/>
  </w:abstractNum>
  <w:abstractNum w:abstractNumId="8" w15:restartNumberingAfterBreak="0">
    <w:nsid w:val="2AEE2BC4"/>
    <w:multiLevelType w:val="multilevel"/>
    <w:tmpl w:val="8C02BF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0" w15:restartNumberingAfterBreak="0">
    <w:nsid w:val="46376048"/>
    <w:multiLevelType w:val="multilevel"/>
    <w:tmpl w:val="EBAA7F5A"/>
    <w:lvl w:ilvl="0">
      <w:start w:val="1"/>
      <w:numFmt w:val="decimal"/>
      <w:lvlText w:val="%1.0"/>
      <w:lvlJc w:val="left"/>
      <w:pPr>
        <w:ind w:left="720" w:hanging="720"/>
      </w:pPr>
      <w:rPr>
        <w:rFonts w:hint="default"/>
      </w:rPr>
    </w:lvl>
    <w:lvl w:ilvl="1">
      <w:start w:val="1"/>
      <w:numFmt w:val="decimalZero"/>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11" w15:restartNumberingAfterBreak="0">
    <w:nsid w:val="49172B0B"/>
    <w:multiLevelType w:val="hybridMultilevel"/>
    <w:tmpl w:val="E924A6B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3" w15:restartNumberingAfterBreak="0">
    <w:nsid w:val="4BEE3A01"/>
    <w:multiLevelType w:val="multilevel"/>
    <w:tmpl w:val="ED6E5A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3437ECE"/>
    <w:multiLevelType w:val="hybridMultilevel"/>
    <w:tmpl w:val="ED9C3B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6" w15:restartNumberingAfterBreak="0">
    <w:nsid w:val="61D27521"/>
    <w:multiLevelType w:val="multilevel"/>
    <w:tmpl w:val="98A2E5D0"/>
    <w:lvl w:ilvl="0">
      <w:start w:val="1"/>
      <w:numFmt w:val="decimal"/>
      <w:lvlText w:val="%1.0"/>
      <w:lvlJc w:val="left"/>
      <w:pPr>
        <w:ind w:left="720" w:hanging="720"/>
      </w:pPr>
      <w:rPr>
        <w:rFonts w:hint="default"/>
      </w:rPr>
    </w:lvl>
    <w:lvl w:ilvl="1">
      <w:start w:val="1"/>
      <w:numFmt w:val="decimalZero"/>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17" w15:restartNumberingAfterBreak="0">
    <w:nsid w:val="635A40F4"/>
    <w:multiLevelType w:val="multilevel"/>
    <w:tmpl w:val="08807F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9" w15:restartNumberingAfterBreak="0">
    <w:nsid w:val="74275167"/>
    <w:multiLevelType w:val="hybridMultilevel"/>
    <w:tmpl w:val="5DC4AE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20"/>
  </w:num>
  <w:num w:numId="2">
    <w:abstractNumId w:val="20"/>
  </w:num>
  <w:num w:numId="3">
    <w:abstractNumId w:val="20"/>
  </w:num>
  <w:num w:numId="4">
    <w:abstractNumId w:val="20"/>
  </w:num>
  <w:num w:numId="5">
    <w:abstractNumId w:val="20"/>
  </w:num>
  <w:num w:numId="6">
    <w:abstractNumId w:val="2"/>
  </w:num>
  <w:num w:numId="7">
    <w:abstractNumId w:val="2"/>
  </w:num>
  <w:num w:numId="8">
    <w:abstractNumId w:val="2"/>
  </w:num>
  <w:num w:numId="9">
    <w:abstractNumId w:val="2"/>
  </w:num>
  <w:num w:numId="10">
    <w:abstractNumId w:val="2"/>
  </w:num>
  <w:num w:numId="11">
    <w:abstractNumId w:val="12"/>
  </w:num>
  <w:num w:numId="12">
    <w:abstractNumId w:val="12"/>
  </w:num>
  <w:num w:numId="13">
    <w:abstractNumId w:val="9"/>
  </w:num>
  <w:num w:numId="14">
    <w:abstractNumId w:val="9"/>
  </w:num>
  <w:num w:numId="15">
    <w:abstractNumId w:val="9"/>
  </w:num>
  <w:num w:numId="16">
    <w:abstractNumId w:val="9"/>
  </w:num>
  <w:num w:numId="17">
    <w:abstractNumId w:val="9"/>
  </w:num>
  <w:num w:numId="18">
    <w:abstractNumId w:val="1"/>
  </w:num>
  <w:num w:numId="19">
    <w:abstractNumId w:val="7"/>
  </w:num>
  <w:num w:numId="20">
    <w:abstractNumId w:val="18"/>
  </w:num>
  <w:num w:numId="2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num>
  <w:num w:numId="2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4"/>
  </w:num>
  <w:num w:numId="27">
    <w:abstractNumId w:val="19"/>
  </w:num>
  <w:num w:numId="28">
    <w:abstractNumId w:val="11"/>
  </w:num>
  <w:num w:numId="29">
    <w:abstractNumId w:val="4"/>
  </w:num>
  <w:num w:numId="30">
    <w:abstractNumId w:val="3"/>
  </w:num>
  <w:num w:numId="31">
    <w:abstractNumId w:val="8"/>
  </w:num>
  <w:num w:numId="32">
    <w:abstractNumId w:val="17"/>
  </w:num>
  <w:num w:numId="33">
    <w:abstractNumId w:val="13"/>
  </w:num>
  <w:num w:numId="34">
    <w:abstractNumId w:val="6"/>
  </w:num>
  <w:num w:numId="35">
    <w:abstractNumId w:val="5"/>
  </w:num>
  <w:num w:numId="36">
    <w:abstractNumId w:val="10"/>
  </w:num>
  <w:num w:numId="3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112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4F75"/>
    <w:rsid w:val="0000551D"/>
    <w:rsid w:val="00005A54"/>
    <w:rsid w:val="00005EF2"/>
    <w:rsid w:val="00007305"/>
    <w:rsid w:val="0000745C"/>
    <w:rsid w:val="00007693"/>
    <w:rsid w:val="00012EBD"/>
    <w:rsid w:val="000142C8"/>
    <w:rsid w:val="000148B3"/>
    <w:rsid w:val="00017575"/>
    <w:rsid w:val="00024BFC"/>
    <w:rsid w:val="000278CB"/>
    <w:rsid w:val="00030651"/>
    <w:rsid w:val="00036B3E"/>
    <w:rsid w:val="000401F1"/>
    <w:rsid w:val="00042106"/>
    <w:rsid w:val="00042BD3"/>
    <w:rsid w:val="0004438B"/>
    <w:rsid w:val="000458C5"/>
    <w:rsid w:val="0005285B"/>
    <w:rsid w:val="00055529"/>
    <w:rsid w:val="00056224"/>
    <w:rsid w:val="00062C3A"/>
    <w:rsid w:val="00066D09"/>
    <w:rsid w:val="0007170E"/>
    <w:rsid w:val="000772F4"/>
    <w:rsid w:val="00081420"/>
    <w:rsid w:val="00091D4E"/>
    <w:rsid w:val="00094D5A"/>
    <w:rsid w:val="0009665C"/>
    <w:rsid w:val="000A026E"/>
    <w:rsid w:val="000A0479"/>
    <w:rsid w:val="000A36D9"/>
    <w:rsid w:val="000A4C7D"/>
    <w:rsid w:val="000A5ACB"/>
    <w:rsid w:val="000A663B"/>
    <w:rsid w:val="000A6942"/>
    <w:rsid w:val="000B582B"/>
    <w:rsid w:val="000B7794"/>
    <w:rsid w:val="000B7F07"/>
    <w:rsid w:val="000C1552"/>
    <w:rsid w:val="000C7C82"/>
    <w:rsid w:val="000C7E73"/>
    <w:rsid w:val="000C7FB1"/>
    <w:rsid w:val="000D15C3"/>
    <w:rsid w:val="000D357E"/>
    <w:rsid w:val="000D4AA9"/>
    <w:rsid w:val="000D4D1E"/>
    <w:rsid w:val="000D501B"/>
    <w:rsid w:val="000E24F8"/>
    <w:rsid w:val="000E5738"/>
    <w:rsid w:val="000E5856"/>
    <w:rsid w:val="000E7AC2"/>
    <w:rsid w:val="000F16CE"/>
    <w:rsid w:val="000F3749"/>
    <w:rsid w:val="000F5A64"/>
    <w:rsid w:val="000F6915"/>
    <w:rsid w:val="0010280F"/>
    <w:rsid w:val="00103205"/>
    <w:rsid w:val="00107693"/>
    <w:rsid w:val="00112EE0"/>
    <w:rsid w:val="0011795C"/>
    <w:rsid w:val="0012026F"/>
    <w:rsid w:val="001220D7"/>
    <w:rsid w:val="00126FA1"/>
    <w:rsid w:val="00130601"/>
    <w:rsid w:val="001314FE"/>
    <w:rsid w:val="00132055"/>
    <w:rsid w:val="0013320D"/>
    <w:rsid w:val="0013430B"/>
    <w:rsid w:val="0013684F"/>
    <w:rsid w:val="00141CCE"/>
    <w:rsid w:val="00141E5B"/>
    <w:rsid w:val="00142234"/>
    <w:rsid w:val="00143885"/>
    <w:rsid w:val="00144DF4"/>
    <w:rsid w:val="00144E27"/>
    <w:rsid w:val="0014680F"/>
    <w:rsid w:val="001469E2"/>
    <w:rsid w:val="00146C3D"/>
    <w:rsid w:val="00153B47"/>
    <w:rsid w:val="00155843"/>
    <w:rsid w:val="00157E76"/>
    <w:rsid w:val="001613A6"/>
    <w:rsid w:val="001614F0"/>
    <w:rsid w:val="001616F4"/>
    <w:rsid w:val="00162FAC"/>
    <w:rsid w:val="001641DC"/>
    <w:rsid w:val="00173105"/>
    <w:rsid w:val="00177065"/>
    <w:rsid w:val="00177DCF"/>
    <w:rsid w:val="0018021A"/>
    <w:rsid w:val="001824C8"/>
    <w:rsid w:val="00182D69"/>
    <w:rsid w:val="0018493D"/>
    <w:rsid w:val="00193CE0"/>
    <w:rsid w:val="00194FB1"/>
    <w:rsid w:val="001979E5"/>
    <w:rsid w:val="001A1B13"/>
    <w:rsid w:val="001A21CC"/>
    <w:rsid w:val="001A2B82"/>
    <w:rsid w:val="001A790A"/>
    <w:rsid w:val="001B00A8"/>
    <w:rsid w:val="001B1342"/>
    <w:rsid w:val="001B16BB"/>
    <w:rsid w:val="001B16EC"/>
    <w:rsid w:val="001B34EE"/>
    <w:rsid w:val="001B68C6"/>
    <w:rsid w:val="001C07F7"/>
    <w:rsid w:val="001C1A3E"/>
    <w:rsid w:val="001C44B8"/>
    <w:rsid w:val="001C4F0F"/>
    <w:rsid w:val="001D6DD8"/>
    <w:rsid w:val="001E0935"/>
    <w:rsid w:val="001E34BB"/>
    <w:rsid w:val="001E6369"/>
    <w:rsid w:val="001F22A4"/>
    <w:rsid w:val="001F359E"/>
    <w:rsid w:val="001F52F3"/>
    <w:rsid w:val="001F58AB"/>
    <w:rsid w:val="00200355"/>
    <w:rsid w:val="002016F0"/>
    <w:rsid w:val="002069D3"/>
    <w:rsid w:val="00206F9F"/>
    <w:rsid w:val="00211310"/>
    <w:rsid w:val="00212509"/>
    <w:rsid w:val="0021351D"/>
    <w:rsid w:val="002204E1"/>
    <w:rsid w:val="00233D3D"/>
    <w:rsid w:val="00251DBE"/>
    <w:rsid w:val="002530BB"/>
    <w:rsid w:val="002534D1"/>
    <w:rsid w:val="00253A2E"/>
    <w:rsid w:val="00253C2E"/>
    <w:rsid w:val="00254A8C"/>
    <w:rsid w:val="002552A2"/>
    <w:rsid w:val="00255656"/>
    <w:rsid w:val="00257169"/>
    <w:rsid w:val="002603EC"/>
    <w:rsid w:val="00263818"/>
    <w:rsid w:val="002659B6"/>
    <w:rsid w:val="00265A9D"/>
    <w:rsid w:val="00266775"/>
    <w:rsid w:val="00266DB5"/>
    <w:rsid w:val="00274E15"/>
    <w:rsid w:val="002801EC"/>
    <w:rsid w:val="00280E5D"/>
    <w:rsid w:val="0028211D"/>
    <w:rsid w:val="00282AFC"/>
    <w:rsid w:val="00285005"/>
    <w:rsid w:val="00286C15"/>
    <w:rsid w:val="002932D4"/>
    <w:rsid w:val="002943C8"/>
    <w:rsid w:val="00295AE7"/>
    <w:rsid w:val="0029634D"/>
    <w:rsid w:val="002A1611"/>
    <w:rsid w:val="002A1CF9"/>
    <w:rsid w:val="002A3567"/>
    <w:rsid w:val="002A4788"/>
    <w:rsid w:val="002B3940"/>
    <w:rsid w:val="002B69C7"/>
    <w:rsid w:val="002C194B"/>
    <w:rsid w:val="002C2F88"/>
    <w:rsid w:val="002C38ED"/>
    <w:rsid w:val="002C6F4F"/>
    <w:rsid w:val="002C7542"/>
    <w:rsid w:val="002D065C"/>
    <w:rsid w:val="002D0780"/>
    <w:rsid w:val="002D2EE5"/>
    <w:rsid w:val="002D47D3"/>
    <w:rsid w:val="002D5F43"/>
    <w:rsid w:val="002D63E6"/>
    <w:rsid w:val="002D7B40"/>
    <w:rsid w:val="002E0242"/>
    <w:rsid w:val="002E619D"/>
    <w:rsid w:val="002E62FC"/>
    <w:rsid w:val="002E6AC6"/>
    <w:rsid w:val="002E765F"/>
    <w:rsid w:val="002E7C1B"/>
    <w:rsid w:val="002E7E4E"/>
    <w:rsid w:val="002F1080"/>
    <w:rsid w:val="002F108B"/>
    <w:rsid w:val="002F4410"/>
    <w:rsid w:val="002F5818"/>
    <w:rsid w:val="002F5F87"/>
    <w:rsid w:val="002F70FD"/>
    <w:rsid w:val="002F7E0B"/>
    <w:rsid w:val="003025D2"/>
    <w:rsid w:val="0030316D"/>
    <w:rsid w:val="003059DA"/>
    <w:rsid w:val="00315BFD"/>
    <w:rsid w:val="003201D0"/>
    <w:rsid w:val="00322AE3"/>
    <w:rsid w:val="00324151"/>
    <w:rsid w:val="00325275"/>
    <w:rsid w:val="0032774C"/>
    <w:rsid w:val="00332A69"/>
    <w:rsid w:val="00332D28"/>
    <w:rsid w:val="00334940"/>
    <w:rsid w:val="00335C5D"/>
    <w:rsid w:val="003376B6"/>
    <w:rsid w:val="00340E41"/>
    <w:rsid w:val="00340F91"/>
    <w:rsid w:val="0034191A"/>
    <w:rsid w:val="00342CC9"/>
    <w:rsid w:val="00343CC7"/>
    <w:rsid w:val="003447A6"/>
    <w:rsid w:val="003457A1"/>
    <w:rsid w:val="00350328"/>
    <w:rsid w:val="003505EB"/>
    <w:rsid w:val="003537C5"/>
    <w:rsid w:val="00354788"/>
    <w:rsid w:val="003579BF"/>
    <w:rsid w:val="00361E28"/>
    <w:rsid w:val="0036561D"/>
    <w:rsid w:val="003665BE"/>
    <w:rsid w:val="0036781E"/>
    <w:rsid w:val="00373846"/>
    <w:rsid w:val="003802FC"/>
    <w:rsid w:val="00384A08"/>
    <w:rsid w:val="003850A9"/>
    <w:rsid w:val="0038625A"/>
    <w:rsid w:val="00393C9E"/>
    <w:rsid w:val="003958EB"/>
    <w:rsid w:val="003967E5"/>
    <w:rsid w:val="00397167"/>
    <w:rsid w:val="003A14E4"/>
    <w:rsid w:val="003A6E9E"/>
    <w:rsid w:val="003A753A"/>
    <w:rsid w:val="003A76D5"/>
    <w:rsid w:val="003B004D"/>
    <w:rsid w:val="003B2009"/>
    <w:rsid w:val="003B3803"/>
    <w:rsid w:val="003C2A71"/>
    <w:rsid w:val="003C63AB"/>
    <w:rsid w:val="003C7E2D"/>
    <w:rsid w:val="003D0732"/>
    <w:rsid w:val="003D2E5E"/>
    <w:rsid w:val="003D3A88"/>
    <w:rsid w:val="003D5153"/>
    <w:rsid w:val="003D69E3"/>
    <w:rsid w:val="003E05FC"/>
    <w:rsid w:val="003E1CB6"/>
    <w:rsid w:val="003E2E5A"/>
    <w:rsid w:val="003E3CF6"/>
    <w:rsid w:val="003E4161"/>
    <w:rsid w:val="003E759F"/>
    <w:rsid w:val="003E7853"/>
    <w:rsid w:val="003F098A"/>
    <w:rsid w:val="003F0F2B"/>
    <w:rsid w:val="003F2F2F"/>
    <w:rsid w:val="003F33B1"/>
    <w:rsid w:val="003F3CA4"/>
    <w:rsid w:val="003F4E4E"/>
    <w:rsid w:val="003F57AB"/>
    <w:rsid w:val="003F5A45"/>
    <w:rsid w:val="003F63A1"/>
    <w:rsid w:val="003F6C3A"/>
    <w:rsid w:val="00400F48"/>
    <w:rsid w:val="00400FD9"/>
    <w:rsid w:val="004016F7"/>
    <w:rsid w:val="00403373"/>
    <w:rsid w:val="00406C81"/>
    <w:rsid w:val="00411941"/>
    <w:rsid w:val="00412545"/>
    <w:rsid w:val="00417237"/>
    <w:rsid w:val="00420D60"/>
    <w:rsid w:val="0043009D"/>
    <w:rsid w:val="00430BB0"/>
    <w:rsid w:val="00430C05"/>
    <w:rsid w:val="004336BF"/>
    <w:rsid w:val="004345F3"/>
    <w:rsid w:val="0043511E"/>
    <w:rsid w:val="00440D45"/>
    <w:rsid w:val="00446464"/>
    <w:rsid w:val="0045177C"/>
    <w:rsid w:val="004518AF"/>
    <w:rsid w:val="00454129"/>
    <w:rsid w:val="00460046"/>
    <w:rsid w:val="00462FCD"/>
    <w:rsid w:val="0046343D"/>
    <w:rsid w:val="00467F3C"/>
    <w:rsid w:val="00471C57"/>
    <w:rsid w:val="0047315A"/>
    <w:rsid w:val="0047498D"/>
    <w:rsid w:val="004752B4"/>
    <w:rsid w:val="00476100"/>
    <w:rsid w:val="0047696D"/>
    <w:rsid w:val="00477A74"/>
    <w:rsid w:val="00483EB5"/>
    <w:rsid w:val="00486F4E"/>
    <w:rsid w:val="00487594"/>
    <w:rsid w:val="00487BFC"/>
    <w:rsid w:val="00492A9C"/>
    <w:rsid w:val="00493B81"/>
    <w:rsid w:val="0049490C"/>
    <w:rsid w:val="004A01DF"/>
    <w:rsid w:val="004A1833"/>
    <w:rsid w:val="004A1D9E"/>
    <w:rsid w:val="004A2E24"/>
    <w:rsid w:val="004A4366"/>
    <w:rsid w:val="004B1404"/>
    <w:rsid w:val="004B3AFF"/>
    <w:rsid w:val="004B3E60"/>
    <w:rsid w:val="004B5731"/>
    <w:rsid w:val="004B6C87"/>
    <w:rsid w:val="004C1967"/>
    <w:rsid w:val="004C25C0"/>
    <w:rsid w:val="004D23D0"/>
    <w:rsid w:val="004D2BE0"/>
    <w:rsid w:val="004D49EF"/>
    <w:rsid w:val="004D736C"/>
    <w:rsid w:val="004E0A77"/>
    <w:rsid w:val="004E0CA6"/>
    <w:rsid w:val="004E30F7"/>
    <w:rsid w:val="004E31C2"/>
    <w:rsid w:val="004E61FD"/>
    <w:rsid w:val="004E6EF5"/>
    <w:rsid w:val="004E74CA"/>
    <w:rsid w:val="004F173D"/>
    <w:rsid w:val="00504119"/>
    <w:rsid w:val="00506409"/>
    <w:rsid w:val="00516087"/>
    <w:rsid w:val="00524841"/>
    <w:rsid w:val="00530E32"/>
    <w:rsid w:val="00533132"/>
    <w:rsid w:val="00534889"/>
    <w:rsid w:val="00537210"/>
    <w:rsid w:val="0054020D"/>
    <w:rsid w:val="00541C9E"/>
    <w:rsid w:val="00544190"/>
    <w:rsid w:val="00546973"/>
    <w:rsid w:val="00546B39"/>
    <w:rsid w:val="00550F77"/>
    <w:rsid w:val="00561E9A"/>
    <w:rsid w:val="00562D0A"/>
    <w:rsid w:val="00563C6C"/>
    <w:rsid w:val="005649F4"/>
    <w:rsid w:val="00570B27"/>
    <w:rsid w:val="005710C8"/>
    <w:rsid w:val="005711A3"/>
    <w:rsid w:val="00571A5C"/>
    <w:rsid w:val="005726EA"/>
    <w:rsid w:val="00573B2B"/>
    <w:rsid w:val="00576E5A"/>
    <w:rsid w:val="005776E9"/>
    <w:rsid w:val="00581917"/>
    <w:rsid w:val="005822EA"/>
    <w:rsid w:val="005850AD"/>
    <w:rsid w:val="0058677A"/>
    <w:rsid w:val="00587AD9"/>
    <w:rsid w:val="005909A8"/>
    <w:rsid w:val="005931CB"/>
    <w:rsid w:val="005A2B78"/>
    <w:rsid w:val="005A3367"/>
    <w:rsid w:val="005A34F9"/>
    <w:rsid w:val="005A4F04"/>
    <w:rsid w:val="005A5713"/>
    <w:rsid w:val="005A5C53"/>
    <w:rsid w:val="005B049D"/>
    <w:rsid w:val="005B0B5B"/>
    <w:rsid w:val="005B20A5"/>
    <w:rsid w:val="005B30B0"/>
    <w:rsid w:val="005B5793"/>
    <w:rsid w:val="005B6005"/>
    <w:rsid w:val="005B76C3"/>
    <w:rsid w:val="005B7DA9"/>
    <w:rsid w:val="005C0145"/>
    <w:rsid w:val="005C27C7"/>
    <w:rsid w:val="005C6B30"/>
    <w:rsid w:val="005C71EC"/>
    <w:rsid w:val="005D1CAE"/>
    <w:rsid w:val="005D20E7"/>
    <w:rsid w:val="005D7585"/>
    <w:rsid w:val="005D7B09"/>
    <w:rsid w:val="005E08AA"/>
    <w:rsid w:val="005E1E28"/>
    <w:rsid w:val="005E4595"/>
    <w:rsid w:val="005E6CA2"/>
    <w:rsid w:val="005E7353"/>
    <w:rsid w:val="005E764C"/>
    <w:rsid w:val="005F0FFE"/>
    <w:rsid w:val="005F16C3"/>
    <w:rsid w:val="005F689D"/>
    <w:rsid w:val="005F73C4"/>
    <w:rsid w:val="0060527F"/>
    <w:rsid w:val="006063D4"/>
    <w:rsid w:val="006068FB"/>
    <w:rsid w:val="00607474"/>
    <w:rsid w:val="006110DA"/>
    <w:rsid w:val="00612D6C"/>
    <w:rsid w:val="0061484B"/>
    <w:rsid w:val="00615CDA"/>
    <w:rsid w:val="006228A1"/>
    <w:rsid w:val="00623B37"/>
    <w:rsid w:val="00625C77"/>
    <w:rsid w:val="00626E85"/>
    <w:rsid w:val="00630914"/>
    <w:rsid w:val="00630CAC"/>
    <w:rsid w:val="00631757"/>
    <w:rsid w:val="006330A2"/>
    <w:rsid w:val="00640E5F"/>
    <w:rsid w:val="00642EB6"/>
    <w:rsid w:val="006433E2"/>
    <w:rsid w:val="0064606A"/>
    <w:rsid w:val="00651E5D"/>
    <w:rsid w:val="006547D6"/>
    <w:rsid w:val="00662F68"/>
    <w:rsid w:val="006664A3"/>
    <w:rsid w:val="00677087"/>
    <w:rsid w:val="00677F11"/>
    <w:rsid w:val="00682394"/>
    <w:rsid w:val="00682B1A"/>
    <w:rsid w:val="00685D36"/>
    <w:rsid w:val="00687B9E"/>
    <w:rsid w:val="00690D7C"/>
    <w:rsid w:val="00690DFE"/>
    <w:rsid w:val="00691678"/>
    <w:rsid w:val="00695FC5"/>
    <w:rsid w:val="006A1133"/>
    <w:rsid w:val="006A3650"/>
    <w:rsid w:val="006A6E6D"/>
    <w:rsid w:val="006B3EEC"/>
    <w:rsid w:val="006B7ABC"/>
    <w:rsid w:val="006B7B15"/>
    <w:rsid w:val="006C0C87"/>
    <w:rsid w:val="006C7504"/>
    <w:rsid w:val="006D078E"/>
    <w:rsid w:val="006D1671"/>
    <w:rsid w:val="006D2F65"/>
    <w:rsid w:val="006D7EAC"/>
    <w:rsid w:val="006E0104"/>
    <w:rsid w:val="006E06FA"/>
    <w:rsid w:val="006E1492"/>
    <w:rsid w:val="006E1571"/>
    <w:rsid w:val="006E17E7"/>
    <w:rsid w:val="006E3ECB"/>
    <w:rsid w:val="006E5090"/>
    <w:rsid w:val="006E57F3"/>
    <w:rsid w:val="006E6EB2"/>
    <w:rsid w:val="006F4633"/>
    <w:rsid w:val="006F624B"/>
    <w:rsid w:val="006F723C"/>
    <w:rsid w:val="006F7602"/>
    <w:rsid w:val="00702277"/>
    <w:rsid w:val="0070690F"/>
    <w:rsid w:val="007100BC"/>
    <w:rsid w:val="007124A2"/>
    <w:rsid w:val="0071329E"/>
    <w:rsid w:val="00713FBB"/>
    <w:rsid w:val="0071461B"/>
    <w:rsid w:val="00714D6B"/>
    <w:rsid w:val="00715E67"/>
    <w:rsid w:val="00720741"/>
    <w:rsid w:val="00722A17"/>
    <w:rsid w:val="00722A79"/>
    <w:rsid w:val="00723F4F"/>
    <w:rsid w:val="007316ED"/>
    <w:rsid w:val="0073648D"/>
    <w:rsid w:val="0074080E"/>
    <w:rsid w:val="0074181B"/>
    <w:rsid w:val="00751362"/>
    <w:rsid w:val="00751DC2"/>
    <w:rsid w:val="00755AE0"/>
    <w:rsid w:val="00755E28"/>
    <w:rsid w:val="0075761B"/>
    <w:rsid w:val="00757B83"/>
    <w:rsid w:val="00761BF7"/>
    <w:rsid w:val="00763FAC"/>
    <w:rsid w:val="0077147D"/>
    <w:rsid w:val="00771B28"/>
    <w:rsid w:val="00773414"/>
    <w:rsid w:val="00773C21"/>
    <w:rsid w:val="00774358"/>
    <w:rsid w:val="007748B3"/>
    <w:rsid w:val="00775824"/>
    <w:rsid w:val="00776E44"/>
    <w:rsid w:val="00782733"/>
    <w:rsid w:val="00791210"/>
    <w:rsid w:val="00791A69"/>
    <w:rsid w:val="0079462A"/>
    <w:rsid w:val="00794830"/>
    <w:rsid w:val="00797CAA"/>
    <w:rsid w:val="00797F98"/>
    <w:rsid w:val="007A2B6F"/>
    <w:rsid w:val="007A46B3"/>
    <w:rsid w:val="007A6BD2"/>
    <w:rsid w:val="007A7740"/>
    <w:rsid w:val="007B00DF"/>
    <w:rsid w:val="007B12B3"/>
    <w:rsid w:val="007B2F76"/>
    <w:rsid w:val="007B3FA8"/>
    <w:rsid w:val="007B4270"/>
    <w:rsid w:val="007B5E94"/>
    <w:rsid w:val="007B7CE0"/>
    <w:rsid w:val="007C1072"/>
    <w:rsid w:val="007C2266"/>
    <w:rsid w:val="007C2658"/>
    <w:rsid w:val="007C2FEE"/>
    <w:rsid w:val="007C383E"/>
    <w:rsid w:val="007C4A1C"/>
    <w:rsid w:val="007C4AB3"/>
    <w:rsid w:val="007C5D93"/>
    <w:rsid w:val="007D0EFA"/>
    <w:rsid w:val="007D4732"/>
    <w:rsid w:val="007D535E"/>
    <w:rsid w:val="007D59A2"/>
    <w:rsid w:val="007D6C09"/>
    <w:rsid w:val="007E0483"/>
    <w:rsid w:val="007E20D0"/>
    <w:rsid w:val="007E3DAB"/>
    <w:rsid w:val="007E4342"/>
    <w:rsid w:val="007E7CEB"/>
    <w:rsid w:val="007F15AA"/>
    <w:rsid w:val="007F7331"/>
    <w:rsid w:val="008053B3"/>
    <w:rsid w:val="00807580"/>
    <w:rsid w:val="00811099"/>
    <w:rsid w:val="00812ACA"/>
    <w:rsid w:val="0081321B"/>
    <w:rsid w:val="00820315"/>
    <w:rsid w:val="00823073"/>
    <w:rsid w:val="0082316D"/>
    <w:rsid w:val="00826176"/>
    <w:rsid w:val="0083198D"/>
    <w:rsid w:val="008327B9"/>
    <w:rsid w:val="00832921"/>
    <w:rsid w:val="008334EC"/>
    <w:rsid w:val="00834472"/>
    <w:rsid w:val="00836A5D"/>
    <w:rsid w:val="00840119"/>
    <w:rsid w:val="008427F2"/>
    <w:rsid w:val="00843B45"/>
    <w:rsid w:val="008441F3"/>
    <w:rsid w:val="0084571C"/>
    <w:rsid w:val="00846720"/>
    <w:rsid w:val="008570BB"/>
    <w:rsid w:val="00862D8A"/>
    <w:rsid w:val="00863129"/>
    <w:rsid w:val="00864754"/>
    <w:rsid w:val="00866830"/>
    <w:rsid w:val="008709BA"/>
    <w:rsid w:val="00870ACE"/>
    <w:rsid w:val="008730EC"/>
    <w:rsid w:val="00873125"/>
    <w:rsid w:val="008755E5"/>
    <w:rsid w:val="0087653E"/>
    <w:rsid w:val="00880ED3"/>
    <w:rsid w:val="00881CF7"/>
    <w:rsid w:val="00881E44"/>
    <w:rsid w:val="00892CF6"/>
    <w:rsid w:val="00892F6F"/>
    <w:rsid w:val="00894618"/>
    <w:rsid w:val="00895630"/>
    <w:rsid w:val="00896F7E"/>
    <w:rsid w:val="008A0704"/>
    <w:rsid w:val="008A5D28"/>
    <w:rsid w:val="008A660D"/>
    <w:rsid w:val="008A7D20"/>
    <w:rsid w:val="008B1EB7"/>
    <w:rsid w:val="008B1F2F"/>
    <w:rsid w:val="008B25DA"/>
    <w:rsid w:val="008B6865"/>
    <w:rsid w:val="008C0358"/>
    <w:rsid w:val="008C1A0F"/>
    <w:rsid w:val="008C1B04"/>
    <w:rsid w:val="008C1BF2"/>
    <w:rsid w:val="008C2A29"/>
    <w:rsid w:val="008C2DB2"/>
    <w:rsid w:val="008C5185"/>
    <w:rsid w:val="008C6031"/>
    <w:rsid w:val="008D22B2"/>
    <w:rsid w:val="008D26D8"/>
    <w:rsid w:val="008D6586"/>
    <w:rsid w:val="008D770E"/>
    <w:rsid w:val="008E01D2"/>
    <w:rsid w:val="008E182C"/>
    <w:rsid w:val="008E6812"/>
    <w:rsid w:val="008F0DC3"/>
    <w:rsid w:val="008F2CFE"/>
    <w:rsid w:val="008F357E"/>
    <w:rsid w:val="008F3665"/>
    <w:rsid w:val="008F7BB7"/>
    <w:rsid w:val="0090337E"/>
    <w:rsid w:val="009049D8"/>
    <w:rsid w:val="009058FF"/>
    <w:rsid w:val="00910609"/>
    <w:rsid w:val="009125E2"/>
    <w:rsid w:val="00914E8E"/>
    <w:rsid w:val="00915841"/>
    <w:rsid w:val="00922098"/>
    <w:rsid w:val="00922D99"/>
    <w:rsid w:val="00924F6B"/>
    <w:rsid w:val="009328FA"/>
    <w:rsid w:val="00936A78"/>
    <w:rsid w:val="009375E1"/>
    <w:rsid w:val="009425D1"/>
    <w:rsid w:val="00947A73"/>
    <w:rsid w:val="00950541"/>
    <w:rsid w:val="00952853"/>
    <w:rsid w:val="00953547"/>
    <w:rsid w:val="00953AF1"/>
    <w:rsid w:val="00960261"/>
    <w:rsid w:val="0096308F"/>
    <w:rsid w:val="009646E4"/>
    <w:rsid w:val="0097399B"/>
    <w:rsid w:val="00977EC3"/>
    <w:rsid w:val="00977FB5"/>
    <w:rsid w:val="00980313"/>
    <w:rsid w:val="009857CC"/>
    <w:rsid w:val="0098631D"/>
    <w:rsid w:val="009877C8"/>
    <w:rsid w:val="00994EC3"/>
    <w:rsid w:val="009A2934"/>
    <w:rsid w:val="009A7D5D"/>
    <w:rsid w:val="009B17A9"/>
    <w:rsid w:val="009B211F"/>
    <w:rsid w:val="009B3F8C"/>
    <w:rsid w:val="009B42DE"/>
    <w:rsid w:val="009B4CAD"/>
    <w:rsid w:val="009B6A38"/>
    <w:rsid w:val="009B7C05"/>
    <w:rsid w:val="009C2378"/>
    <w:rsid w:val="009C5A77"/>
    <w:rsid w:val="009C5D99"/>
    <w:rsid w:val="009C6020"/>
    <w:rsid w:val="009C73BF"/>
    <w:rsid w:val="009C7EC7"/>
    <w:rsid w:val="009D016F"/>
    <w:rsid w:val="009D756E"/>
    <w:rsid w:val="009E01B3"/>
    <w:rsid w:val="009E251D"/>
    <w:rsid w:val="009E2D13"/>
    <w:rsid w:val="009E6631"/>
    <w:rsid w:val="009F0ABD"/>
    <w:rsid w:val="009F10A8"/>
    <w:rsid w:val="009F715C"/>
    <w:rsid w:val="00A00F85"/>
    <w:rsid w:val="00A01ABA"/>
    <w:rsid w:val="00A02F49"/>
    <w:rsid w:val="00A103BC"/>
    <w:rsid w:val="00A114A6"/>
    <w:rsid w:val="00A11B76"/>
    <w:rsid w:val="00A12BE7"/>
    <w:rsid w:val="00A13C4A"/>
    <w:rsid w:val="00A171F4"/>
    <w:rsid w:val="00A1772D"/>
    <w:rsid w:val="00A177B2"/>
    <w:rsid w:val="00A21E58"/>
    <w:rsid w:val="00A22BD8"/>
    <w:rsid w:val="00A22F11"/>
    <w:rsid w:val="00A24EFC"/>
    <w:rsid w:val="00A27829"/>
    <w:rsid w:val="00A30886"/>
    <w:rsid w:val="00A35ABE"/>
    <w:rsid w:val="00A46F1E"/>
    <w:rsid w:val="00A4727C"/>
    <w:rsid w:val="00A502C4"/>
    <w:rsid w:val="00A528DA"/>
    <w:rsid w:val="00A54DE1"/>
    <w:rsid w:val="00A576A0"/>
    <w:rsid w:val="00A57DAB"/>
    <w:rsid w:val="00A61A92"/>
    <w:rsid w:val="00A63B5A"/>
    <w:rsid w:val="00A761FE"/>
    <w:rsid w:val="00A77C04"/>
    <w:rsid w:val="00A82395"/>
    <w:rsid w:val="00A84531"/>
    <w:rsid w:val="00A877A2"/>
    <w:rsid w:val="00A9389A"/>
    <w:rsid w:val="00A96B2E"/>
    <w:rsid w:val="00A96CD2"/>
    <w:rsid w:val="00A96E20"/>
    <w:rsid w:val="00A977CE"/>
    <w:rsid w:val="00AA01E5"/>
    <w:rsid w:val="00AA1A70"/>
    <w:rsid w:val="00AA601D"/>
    <w:rsid w:val="00AA6929"/>
    <w:rsid w:val="00AA730B"/>
    <w:rsid w:val="00AB0DB2"/>
    <w:rsid w:val="00AB52F9"/>
    <w:rsid w:val="00AB5773"/>
    <w:rsid w:val="00AC3138"/>
    <w:rsid w:val="00AC321C"/>
    <w:rsid w:val="00AC3BBB"/>
    <w:rsid w:val="00AC506A"/>
    <w:rsid w:val="00AC5366"/>
    <w:rsid w:val="00AC6447"/>
    <w:rsid w:val="00AC6F42"/>
    <w:rsid w:val="00AD131F"/>
    <w:rsid w:val="00AD3140"/>
    <w:rsid w:val="00AD32D5"/>
    <w:rsid w:val="00AD6258"/>
    <w:rsid w:val="00AD70E4"/>
    <w:rsid w:val="00AE192E"/>
    <w:rsid w:val="00AE4BB9"/>
    <w:rsid w:val="00AE54E0"/>
    <w:rsid w:val="00AE58D3"/>
    <w:rsid w:val="00AF2828"/>
    <w:rsid w:val="00AF3B3A"/>
    <w:rsid w:val="00AF3C08"/>
    <w:rsid w:val="00AF4E8E"/>
    <w:rsid w:val="00AF6569"/>
    <w:rsid w:val="00B02BC5"/>
    <w:rsid w:val="00B02DBB"/>
    <w:rsid w:val="00B06265"/>
    <w:rsid w:val="00B115B5"/>
    <w:rsid w:val="00B212E6"/>
    <w:rsid w:val="00B23F9E"/>
    <w:rsid w:val="00B35C86"/>
    <w:rsid w:val="00B409DF"/>
    <w:rsid w:val="00B41EF8"/>
    <w:rsid w:val="00B5232A"/>
    <w:rsid w:val="00B600AB"/>
    <w:rsid w:val="00B60BA5"/>
    <w:rsid w:val="00B60ED1"/>
    <w:rsid w:val="00B61E39"/>
    <w:rsid w:val="00B62CF5"/>
    <w:rsid w:val="00B63C90"/>
    <w:rsid w:val="00B63DA6"/>
    <w:rsid w:val="00B64708"/>
    <w:rsid w:val="00B65A46"/>
    <w:rsid w:val="00B6690A"/>
    <w:rsid w:val="00B70425"/>
    <w:rsid w:val="00B724D0"/>
    <w:rsid w:val="00B76AB4"/>
    <w:rsid w:val="00B8416E"/>
    <w:rsid w:val="00B85705"/>
    <w:rsid w:val="00B858F7"/>
    <w:rsid w:val="00B874DC"/>
    <w:rsid w:val="00B90F78"/>
    <w:rsid w:val="00B91123"/>
    <w:rsid w:val="00B934DD"/>
    <w:rsid w:val="00B937EB"/>
    <w:rsid w:val="00B955DE"/>
    <w:rsid w:val="00BA0754"/>
    <w:rsid w:val="00BA1E1E"/>
    <w:rsid w:val="00BA44ED"/>
    <w:rsid w:val="00BA5940"/>
    <w:rsid w:val="00BA7BC5"/>
    <w:rsid w:val="00BB3218"/>
    <w:rsid w:val="00BB37D6"/>
    <w:rsid w:val="00BB523D"/>
    <w:rsid w:val="00BB5276"/>
    <w:rsid w:val="00BC0E38"/>
    <w:rsid w:val="00BC1961"/>
    <w:rsid w:val="00BC2C82"/>
    <w:rsid w:val="00BC487A"/>
    <w:rsid w:val="00BD1058"/>
    <w:rsid w:val="00BD316C"/>
    <w:rsid w:val="00BD3791"/>
    <w:rsid w:val="00BD4665"/>
    <w:rsid w:val="00BD50F6"/>
    <w:rsid w:val="00BD5391"/>
    <w:rsid w:val="00BD5987"/>
    <w:rsid w:val="00BD6D7E"/>
    <w:rsid w:val="00BD6E1B"/>
    <w:rsid w:val="00BD764C"/>
    <w:rsid w:val="00BE0BE4"/>
    <w:rsid w:val="00BE111B"/>
    <w:rsid w:val="00BE4353"/>
    <w:rsid w:val="00BE4960"/>
    <w:rsid w:val="00BF00EA"/>
    <w:rsid w:val="00BF0CAE"/>
    <w:rsid w:val="00BF2011"/>
    <w:rsid w:val="00BF2F29"/>
    <w:rsid w:val="00BF56B2"/>
    <w:rsid w:val="00BF7338"/>
    <w:rsid w:val="00C01748"/>
    <w:rsid w:val="00C03EFB"/>
    <w:rsid w:val="00C055AB"/>
    <w:rsid w:val="00C06338"/>
    <w:rsid w:val="00C11F95"/>
    <w:rsid w:val="00C126DD"/>
    <w:rsid w:val="00C136DF"/>
    <w:rsid w:val="00C13E73"/>
    <w:rsid w:val="00C15F69"/>
    <w:rsid w:val="00C17501"/>
    <w:rsid w:val="00C20DA3"/>
    <w:rsid w:val="00C217D6"/>
    <w:rsid w:val="00C232C2"/>
    <w:rsid w:val="00C25FF0"/>
    <w:rsid w:val="00C30797"/>
    <w:rsid w:val="00C334D7"/>
    <w:rsid w:val="00C3650A"/>
    <w:rsid w:val="00C40627"/>
    <w:rsid w:val="00C417E6"/>
    <w:rsid w:val="00C41B0A"/>
    <w:rsid w:val="00C42D90"/>
    <w:rsid w:val="00C43EAF"/>
    <w:rsid w:val="00C452BC"/>
    <w:rsid w:val="00C457C3"/>
    <w:rsid w:val="00C50F86"/>
    <w:rsid w:val="00C51DB4"/>
    <w:rsid w:val="00C53050"/>
    <w:rsid w:val="00C54CA5"/>
    <w:rsid w:val="00C60629"/>
    <w:rsid w:val="00C644CA"/>
    <w:rsid w:val="00C65686"/>
    <w:rsid w:val="00C658FC"/>
    <w:rsid w:val="00C73005"/>
    <w:rsid w:val="00C732DA"/>
    <w:rsid w:val="00C7582D"/>
    <w:rsid w:val="00C80086"/>
    <w:rsid w:val="00C84FDC"/>
    <w:rsid w:val="00C85E18"/>
    <w:rsid w:val="00C8724F"/>
    <w:rsid w:val="00C93681"/>
    <w:rsid w:val="00C96E9F"/>
    <w:rsid w:val="00CA02B5"/>
    <w:rsid w:val="00CA35E3"/>
    <w:rsid w:val="00CA4A09"/>
    <w:rsid w:val="00CA4F06"/>
    <w:rsid w:val="00CA5139"/>
    <w:rsid w:val="00CA731D"/>
    <w:rsid w:val="00CB7B87"/>
    <w:rsid w:val="00CB7C87"/>
    <w:rsid w:val="00CC08B7"/>
    <w:rsid w:val="00CC4B8E"/>
    <w:rsid w:val="00CC5A63"/>
    <w:rsid w:val="00CC787C"/>
    <w:rsid w:val="00CC7F34"/>
    <w:rsid w:val="00CD186E"/>
    <w:rsid w:val="00CD4E6D"/>
    <w:rsid w:val="00CD59E2"/>
    <w:rsid w:val="00CF36C9"/>
    <w:rsid w:val="00CF7D5E"/>
    <w:rsid w:val="00D00353"/>
    <w:rsid w:val="00D00EC4"/>
    <w:rsid w:val="00D02372"/>
    <w:rsid w:val="00D02F3D"/>
    <w:rsid w:val="00D12A07"/>
    <w:rsid w:val="00D164C8"/>
    <w:rsid w:val="00D166AC"/>
    <w:rsid w:val="00D16848"/>
    <w:rsid w:val="00D16C4C"/>
    <w:rsid w:val="00D212DF"/>
    <w:rsid w:val="00D25842"/>
    <w:rsid w:val="00D33837"/>
    <w:rsid w:val="00D3629B"/>
    <w:rsid w:val="00D368CA"/>
    <w:rsid w:val="00D36BA2"/>
    <w:rsid w:val="00D3718F"/>
    <w:rsid w:val="00D37CF4"/>
    <w:rsid w:val="00D41448"/>
    <w:rsid w:val="00D41E2D"/>
    <w:rsid w:val="00D4487C"/>
    <w:rsid w:val="00D63D33"/>
    <w:rsid w:val="00D65E5F"/>
    <w:rsid w:val="00D67BD1"/>
    <w:rsid w:val="00D73352"/>
    <w:rsid w:val="00D74EA4"/>
    <w:rsid w:val="00D754D1"/>
    <w:rsid w:val="00D7670B"/>
    <w:rsid w:val="00D77180"/>
    <w:rsid w:val="00D84794"/>
    <w:rsid w:val="00D84E46"/>
    <w:rsid w:val="00D85381"/>
    <w:rsid w:val="00D86F20"/>
    <w:rsid w:val="00D935C3"/>
    <w:rsid w:val="00D94C3D"/>
    <w:rsid w:val="00D95463"/>
    <w:rsid w:val="00DA0266"/>
    <w:rsid w:val="00DA0F4B"/>
    <w:rsid w:val="00DA3EAF"/>
    <w:rsid w:val="00DA477E"/>
    <w:rsid w:val="00DA5B70"/>
    <w:rsid w:val="00DA5F55"/>
    <w:rsid w:val="00DA7768"/>
    <w:rsid w:val="00DB33D5"/>
    <w:rsid w:val="00DB48AE"/>
    <w:rsid w:val="00DB4BB0"/>
    <w:rsid w:val="00DC0C1C"/>
    <w:rsid w:val="00DD0C2F"/>
    <w:rsid w:val="00DD78E7"/>
    <w:rsid w:val="00DE461D"/>
    <w:rsid w:val="00DE7A4A"/>
    <w:rsid w:val="00DF07A8"/>
    <w:rsid w:val="00DF2FE5"/>
    <w:rsid w:val="00DF4D5A"/>
    <w:rsid w:val="00DF6364"/>
    <w:rsid w:val="00E04039"/>
    <w:rsid w:val="00E07BB1"/>
    <w:rsid w:val="00E115B7"/>
    <w:rsid w:val="00E1181C"/>
    <w:rsid w:val="00E11E32"/>
    <w:rsid w:val="00E12C6D"/>
    <w:rsid w:val="00E14608"/>
    <w:rsid w:val="00E1561B"/>
    <w:rsid w:val="00E15EBE"/>
    <w:rsid w:val="00E16F20"/>
    <w:rsid w:val="00E21E67"/>
    <w:rsid w:val="00E244E8"/>
    <w:rsid w:val="00E25D23"/>
    <w:rsid w:val="00E26000"/>
    <w:rsid w:val="00E27AA9"/>
    <w:rsid w:val="00E30EBF"/>
    <w:rsid w:val="00E316C0"/>
    <w:rsid w:val="00E31E03"/>
    <w:rsid w:val="00E33290"/>
    <w:rsid w:val="00E372D4"/>
    <w:rsid w:val="00E424CB"/>
    <w:rsid w:val="00E465E7"/>
    <w:rsid w:val="00E47027"/>
    <w:rsid w:val="00E51170"/>
    <w:rsid w:val="00E51871"/>
    <w:rsid w:val="00E52D70"/>
    <w:rsid w:val="00E53312"/>
    <w:rsid w:val="00E55261"/>
    <w:rsid w:val="00E55534"/>
    <w:rsid w:val="00E565DC"/>
    <w:rsid w:val="00E572D6"/>
    <w:rsid w:val="00E57DEC"/>
    <w:rsid w:val="00E7116D"/>
    <w:rsid w:val="00E72224"/>
    <w:rsid w:val="00E72429"/>
    <w:rsid w:val="00E760D3"/>
    <w:rsid w:val="00E80F15"/>
    <w:rsid w:val="00E81D13"/>
    <w:rsid w:val="00E83680"/>
    <w:rsid w:val="00E876F3"/>
    <w:rsid w:val="00E9138E"/>
    <w:rsid w:val="00E914D1"/>
    <w:rsid w:val="00E91DC0"/>
    <w:rsid w:val="00E960D8"/>
    <w:rsid w:val="00EA37CB"/>
    <w:rsid w:val="00EA4642"/>
    <w:rsid w:val="00EA729C"/>
    <w:rsid w:val="00EB43BE"/>
    <w:rsid w:val="00EB4462"/>
    <w:rsid w:val="00EB488E"/>
    <w:rsid w:val="00EB4F1D"/>
    <w:rsid w:val="00EB5FCA"/>
    <w:rsid w:val="00EC458C"/>
    <w:rsid w:val="00ED461B"/>
    <w:rsid w:val="00ED5041"/>
    <w:rsid w:val="00ED7330"/>
    <w:rsid w:val="00ED7F68"/>
    <w:rsid w:val="00EE0DB0"/>
    <w:rsid w:val="00EE1C3F"/>
    <w:rsid w:val="00EE20C4"/>
    <w:rsid w:val="00EE53A5"/>
    <w:rsid w:val="00EF1859"/>
    <w:rsid w:val="00EF2575"/>
    <w:rsid w:val="00EF5828"/>
    <w:rsid w:val="00F048D4"/>
    <w:rsid w:val="00F06AB3"/>
    <w:rsid w:val="00F1070A"/>
    <w:rsid w:val="00F12A3C"/>
    <w:rsid w:val="00F207FE"/>
    <w:rsid w:val="00F20920"/>
    <w:rsid w:val="00F23212"/>
    <w:rsid w:val="00F25F2F"/>
    <w:rsid w:val="00F26A89"/>
    <w:rsid w:val="00F32072"/>
    <w:rsid w:val="00F33B16"/>
    <w:rsid w:val="00F340CF"/>
    <w:rsid w:val="00F353EA"/>
    <w:rsid w:val="00F36C27"/>
    <w:rsid w:val="00F37EF5"/>
    <w:rsid w:val="00F401A0"/>
    <w:rsid w:val="00F46195"/>
    <w:rsid w:val="00F46C44"/>
    <w:rsid w:val="00F5255C"/>
    <w:rsid w:val="00F56318"/>
    <w:rsid w:val="00F60FD7"/>
    <w:rsid w:val="00F6696D"/>
    <w:rsid w:val="00F66E4E"/>
    <w:rsid w:val="00F67C95"/>
    <w:rsid w:val="00F70B80"/>
    <w:rsid w:val="00F74540"/>
    <w:rsid w:val="00F74686"/>
    <w:rsid w:val="00F75B79"/>
    <w:rsid w:val="00F82525"/>
    <w:rsid w:val="00F85994"/>
    <w:rsid w:val="00F91AC4"/>
    <w:rsid w:val="00F9336F"/>
    <w:rsid w:val="00F95508"/>
    <w:rsid w:val="00F9624F"/>
    <w:rsid w:val="00F97883"/>
    <w:rsid w:val="00F979B4"/>
    <w:rsid w:val="00F97FEA"/>
    <w:rsid w:val="00FA0AB6"/>
    <w:rsid w:val="00FA2988"/>
    <w:rsid w:val="00FA2DD8"/>
    <w:rsid w:val="00FB0B5D"/>
    <w:rsid w:val="00FB4D69"/>
    <w:rsid w:val="00FB4E23"/>
    <w:rsid w:val="00FB5CB4"/>
    <w:rsid w:val="00FB60E1"/>
    <w:rsid w:val="00FC176D"/>
    <w:rsid w:val="00FC4ED0"/>
    <w:rsid w:val="00FC5230"/>
    <w:rsid w:val="00FC6A5A"/>
    <w:rsid w:val="00FC79DA"/>
    <w:rsid w:val="00FD1E6F"/>
    <w:rsid w:val="00FD3768"/>
    <w:rsid w:val="00FD51E9"/>
    <w:rsid w:val="00FE2B91"/>
    <w:rsid w:val="00FE609E"/>
    <w:rsid w:val="00FE6CC4"/>
    <w:rsid w:val="00FE7677"/>
    <w:rsid w:val="00FF2997"/>
    <w:rsid w:val="00FF487E"/>
    <w:rsid w:val="00FF52AE"/>
    <w:rsid w:val="00FF7CC3"/>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1265"/>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A660D"/>
    <w:rPr>
      <w:rFonts w:ascii="Times New Roman" w:eastAsia="Times New Roman" w:hAnsi="Times New Roman"/>
      <w:sz w:val="24"/>
      <w:szCs w:val="24"/>
      <w:lang w:val="de-CH"/>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uiPriority w:val="10"/>
    <w:qFormat/>
    <w:rsid w:val="0030316D"/>
    <w:pPr>
      <w:spacing w:line="600" w:lineRule="exact"/>
      <w:contextualSpacing/>
    </w:pPr>
    <w:rPr>
      <w:rFonts w:eastAsia="MS Mincho"/>
      <w:b/>
      <w:color w:val="5C666F"/>
      <w:sz w:val="40"/>
      <w:szCs w:val="52"/>
    </w:rPr>
  </w:style>
  <w:style w:type="character" w:customStyle="1" w:styleId="TitelZchn">
    <w:name w:val="Titel Zchn"/>
    <w:link w:val="Titel"/>
    <w:uiPriority w:val="10"/>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unhideWhenUsed/>
    <w:rsid w:val="00D37CF4"/>
    <w:rPr>
      <w:sz w:val="20"/>
      <w:szCs w:val="20"/>
    </w:rPr>
  </w:style>
  <w:style w:type="character" w:customStyle="1" w:styleId="KommentartextZchn">
    <w:name w:val="Kommentartext Zchn"/>
    <w:basedOn w:val="Absatz-Standardschriftart"/>
    <w:link w:val="Kommentartext"/>
    <w:uiPriority w:val="99"/>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8D26D8"/>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rPr>
  </w:style>
  <w:style w:type="paragraph" w:customStyle="1" w:styleId="BUbold">
    <w:name w:val="BU bold"/>
    <w:basedOn w:val="Standard"/>
    <w:next w:val="BUnormal"/>
    <w:qFormat/>
    <w:rsid w:val="00537210"/>
    <w:rPr>
      <w:rFonts w:eastAsiaTheme="minorHAnsi" w:cstheme="minorBidi"/>
      <w:b/>
      <w:sz w:val="20"/>
    </w:rPr>
  </w:style>
  <w:style w:type="paragraph" w:customStyle="1" w:styleId="BUnormal">
    <w:name w:val="BU normal"/>
    <w:next w:val="Note"/>
    <w:qFormat/>
    <w:rsid w:val="009F0ABD"/>
    <w:pPr>
      <w:spacing w:after="220"/>
    </w:pPr>
    <w:rPr>
      <w:rFonts w:eastAsiaTheme="minorHAnsi" w:cstheme="minorBidi"/>
      <w:color w:val="000000"/>
      <w:lang w:eastAsia="en-US"/>
    </w:rPr>
  </w:style>
  <w:style w:type="paragraph" w:customStyle="1" w:styleId="Note">
    <w:name w:val="Note"/>
    <w:next w:val="Standardabsatz"/>
    <w:qFormat/>
    <w:rsid w:val="007C2FEE"/>
    <w:pPr>
      <w:snapToGrid w:val="0"/>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paragraph" w:styleId="Listenabsatz">
    <w:name w:val="List Paragraph"/>
    <w:basedOn w:val="Standard"/>
    <w:uiPriority w:val="34"/>
    <w:qFormat/>
    <w:rsid w:val="002E6AC6"/>
    <w:pPr>
      <w:ind w:left="720"/>
      <w:contextualSpacing/>
    </w:pPr>
    <w:rPr>
      <w:rFonts w:asciiTheme="minorHAnsi" w:eastAsiaTheme="minorHAnsi" w:hAnsiTheme="minorHAnsi" w:cstheme="minorBidi"/>
    </w:rPr>
  </w:style>
  <w:style w:type="paragraph" w:styleId="StandardWeb">
    <w:name w:val="Normal (Web)"/>
    <w:basedOn w:val="Standard"/>
    <w:uiPriority w:val="99"/>
    <w:unhideWhenUsed/>
    <w:rsid w:val="00182D69"/>
    <w:pPr>
      <w:spacing w:before="100" w:beforeAutospacing="1" w:after="100" w:afterAutospacing="1"/>
    </w:pPr>
  </w:style>
  <w:style w:type="character" w:styleId="NichtaufgelsteErwhnung">
    <w:name w:val="Unresolved Mention"/>
    <w:basedOn w:val="Absatz-Standardschriftart"/>
    <w:uiPriority w:val="99"/>
    <w:semiHidden/>
    <w:unhideWhenUsed/>
    <w:rsid w:val="00C01748"/>
    <w:rPr>
      <w:color w:val="605E5C"/>
      <w:shd w:val="clear" w:color="auto" w:fill="E1DFDD"/>
    </w:rPr>
  </w:style>
  <w:style w:type="paragraph" w:styleId="berarbeitung">
    <w:name w:val="Revision"/>
    <w:hidden/>
    <w:uiPriority w:val="71"/>
    <w:semiHidden/>
    <w:rsid w:val="00F06AB3"/>
    <w:rPr>
      <w:sz w:val="16"/>
      <w:szCs w:val="16"/>
      <w:lang w:eastAsia="en-US"/>
    </w:rPr>
  </w:style>
  <w:style w:type="paragraph" w:customStyle="1" w:styleId="s11">
    <w:name w:val="s11"/>
    <w:basedOn w:val="Standard"/>
    <w:rsid w:val="00550F77"/>
    <w:pPr>
      <w:spacing w:before="100" w:beforeAutospacing="1" w:after="100" w:afterAutospacing="1"/>
    </w:pPr>
  </w:style>
  <w:style w:type="character" w:customStyle="1" w:styleId="s15">
    <w:name w:val="s15"/>
    <w:basedOn w:val="Absatz-Standardschriftart"/>
    <w:rsid w:val="00550F77"/>
  </w:style>
  <w:style w:type="character" w:styleId="BesuchterLink">
    <w:name w:val="FollowedHyperlink"/>
    <w:basedOn w:val="Absatz-Standardschriftart"/>
    <w:uiPriority w:val="99"/>
    <w:semiHidden/>
    <w:unhideWhenUsed/>
    <w:rsid w:val="001B1342"/>
    <w:rPr>
      <w:color w:val="800080" w:themeColor="followedHyperlink"/>
      <w:u w:val="single"/>
    </w:rPr>
  </w:style>
  <w:style w:type="character" w:customStyle="1" w:styleId="apple-converted-space">
    <w:name w:val="apple-converted-space"/>
    <w:basedOn w:val="Absatz-Standardschriftart"/>
    <w:rsid w:val="001B1342"/>
  </w:style>
  <w:style w:type="paragraph" w:customStyle="1" w:styleId="listitem">
    <w:name w:val="list__item"/>
    <w:basedOn w:val="Standard"/>
    <w:rsid w:val="006B7ABC"/>
    <w:pPr>
      <w:spacing w:before="100" w:beforeAutospacing="1" w:after="100" w:afterAutospacing="1"/>
    </w:pPr>
  </w:style>
  <w:style w:type="paragraph" w:customStyle="1" w:styleId="intro">
    <w:name w:val="intro"/>
    <w:basedOn w:val="Standard"/>
    <w:rsid w:val="006B7ABC"/>
    <w:pPr>
      <w:spacing w:before="100" w:beforeAutospacing="1" w:after="100" w:afterAutospacing="1"/>
    </w:pPr>
  </w:style>
  <w:style w:type="paragraph" w:customStyle="1" w:styleId="my-0">
    <w:name w:val="my-0"/>
    <w:basedOn w:val="Standard"/>
    <w:rsid w:val="008A660D"/>
    <w:pPr>
      <w:spacing w:before="100" w:beforeAutospacing="1" w:after="100" w:afterAutospacing="1"/>
    </w:pPr>
  </w:style>
  <w:style w:type="character" w:customStyle="1" w:styleId="hoverbg-super">
    <w:name w:val="hover:bg-super"/>
    <w:basedOn w:val="Absatz-Standardschriftart"/>
    <w:rsid w:val="008A660D"/>
  </w:style>
  <w:style w:type="character" w:customStyle="1" w:styleId="whitespace-nowrap">
    <w:name w:val="whitespace-nowrap"/>
    <w:basedOn w:val="Absatz-Standardschriftart"/>
    <w:rsid w:val="008A660D"/>
  </w:style>
  <w:style w:type="character" w:styleId="Fett">
    <w:name w:val="Strong"/>
    <w:basedOn w:val="Absatz-Standardschriftart"/>
    <w:uiPriority w:val="22"/>
    <w:qFormat/>
    <w:rsid w:val="008A660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5103399">
      <w:bodyDiv w:val="1"/>
      <w:marLeft w:val="0"/>
      <w:marRight w:val="0"/>
      <w:marTop w:val="0"/>
      <w:marBottom w:val="0"/>
      <w:divBdr>
        <w:top w:val="none" w:sz="0" w:space="0" w:color="auto"/>
        <w:left w:val="none" w:sz="0" w:space="0" w:color="auto"/>
        <w:bottom w:val="none" w:sz="0" w:space="0" w:color="auto"/>
        <w:right w:val="none" w:sz="0" w:space="0" w:color="auto"/>
      </w:divBdr>
      <w:divsChild>
        <w:div w:id="2142839734">
          <w:marLeft w:val="0"/>
          <w:marRight w:val="0"/>
          <w:marTop w:val="0"/>
          <w:marBottom w:val="0"/>
          <w:divBdr>
            <w:top w:val="none" w:sz="0" w:space="0" w:color="auto"/>
            <w:left w:val="none" w:sz="0" w:space="0" w:color="auto"/>
            <w:bottom w:val="none" w:sz="0" w:space="0" w:color="auto"/>
            <w:right w:val="none" w:sz="0" w:space="0" w:color="auto"/>
          </w:divBdr>
          <w:divsChild>
            <w:div w:id="182475662">
              <w:marLeft w:val="0"/>
              <w:marRight w:val="0"/>
              <w:marTop w:val="0"/>
              <w:marBottom w:val="0"/>
              <w:divBdr>
                <w:top w:val="none" w:sz="0" w:space="0" w:color="auto"/>
                <w:left w:val="none" w:sz="0" w:space="0" w:color="auto"/>
                <w:bottom w:val="none" w:sz="0" w:space="0" w:color="auto"/>
                <w:right w:val="none" w:sz="0" w:space="0" w:color="auto"/>
              </w:divBdr>
              <w:divsChild>
                <w:div w:id="90128252">
                  <w:marLeft w:val="0"/>
                  <w:marRight w:val="0"/>
                  <w:marTop w:val="0"/>
                  <w:marBottom w:val="525"/>
                  <w:divBdr>
                    <w:top w:val="none" w:sz="0" w:space="0" w:color="auto"/>
                    <w:left w:val="none" w:sz="0" w:space="0" w:color="auto"/>
                    <w:bottom w:val="none" w:sz="0" w:space="0" w:color="auto"/>
                    <w:right w:val="none" w:sz="0" w:space="0" w:color="auto"/>
                  </w:divBdr>
                </w:div>
              </w:divsChild>
            </w:div>
          </w:divsChild>
        </w:div>
      </w:divsChild>
    </w:div>
    <w:div w:id="161361512">
      <w:bodyDiv w:val="1"/>
      <w:marLeft w:val="0"/>
      <w:marRight w:val="0"/>
      <w:marTop w:val="0"/>
      <w:marBottom w:val="0"/>
      <w:divBdr>
        <w:top w:val="none" w:sz="0" w:space="0" w:color="auto"/>
        <w:left w:val="none" w:sz="0" w:space="0" w:color="auto"/>
        <w:bottom w:val="none" w:sz="0" w:space="0" w:color="auto"/>
        <w:right w:val="none" w:sz="0" w:space="0" w:color="auto"/>
      </w:divBdr>
    </w:div>
    <w:div w:id="195625927">
      <w:bodyDiv w:val="1"/>
      <w:marLeft w:val="0"/>
      <w:marRight w:val="0"/>
      <w:marTop w:val="0"/>
      <w:marBottom w:val="0"/>
      <w:divBdr>
        <w:top w:val="none" w:sz="0" w:space="0" w:color="auto"/>
        <w:left w:val="none" w:sz="0" w:space="0" w:color="auto"/>
        <w:bottom w:val="none" w:sz="0" w:space="0" w:color="auto"/>
        <w:right w:val="none" w:sz="0" w:space="0" w:color="auto"/>
      </w:divBdr>
      <w:divsChild>
        <w:div w:id="1087732768">
          <w:marLeft w:val="0"/>
          <w:marRight w:val="0"/>
          <w:marTop w:val="0"/>
          <w:marBottom w:val="0"/>
          <w:divBdr>
            <w:top w:val="none" w:sz="0" w:space="0" w:color="auto"/>
            <w:left w:val="none" w:sz="0" w:space="0" w:color="auto"/>
            <w:bottom w:val="none" w:sz="0" w:space="0" w:color="auto"/>
            <w:right w:val="none" w:sz="0" w:space="0" w:color="auto"/>
          </w:divBdr>
        </w:div>
      </w:divsChild>
    </w:div>
    <w:div w:id="234626894">
      <w:bodyDiv w:val="1"/>
      <w:marLeft w:val="0"/>
      <w:marRight w:val="0"/>
      <w:marTop w:val="0"/>
      <w:marBottom w:val="0"/>
      <w:divBdr>
        <w:top w:val="none" w:sz="0" w:space="0" w:color="auto"/>
        <w:left w:val="none" w:sz="0" w:space="0" w:color="auto"/>
        <w:bottom w:val="none" w:sz="0" w:space="0" w:color="auto"/>
        <w:right w:val="none" w:sz="0" w:space="0" w:color="auto"/>
      </w:divBdr>
    </w:div>
    <w:div w:id="282032771">
      <w:bodyDiv w:val="1"/>
      <w:marLeft w:val="0"/>
      <w:marRight w:val="0"/>
      <w:marTop w:val="0"/>
      <w:marBottom w:val="0"/>
      <w:divBdr>
        <w:top w:val="none" w:sz="0" w:space="0" w:color="auto"/>
        <w:left w:val="none" w:sz="0" w:space="0" w:color="auto"/>
        <w:bottom w:val="none" w:sz="0" w:space="0" w:color="auto"/>
        <w:right w:val="none" w:sz="0" w:space="0" w:color="auto"/>
      </w:divBdr>
      <w:divsChild>
        <w:div w:id="1811165525">
          <w:marLeft w:val="0"/>
          <w:marRight w:val="0"/>
          <w:marTop w:val="0"/>
          <w:marBottom w:val="0"/>
          <w:divBdr>
            <w:top w:val="none" w:sz="0" w:space="0" w:color="auto"/>
            <w:left w:val="none" w:sz="0" w:space="0" w:color="auto"/>
            <w:bottom w:val="none" w:sz="0" w:space="0" w:color="auto"/>
            <w:right w:val="none" w:sz="0" w:space="0" w:color="auto"/>
          </w:divBdr>
        </w:div>
        <w:div w:id="778178483">
          <w:marLeft w:val="0"/>
          <w:marRight w:val="0"/>
          <w:marTop w:val="0"/>
          <w:marBottom w:val="0"/>
          <w:divBdr>
            <w:top w:val="none" w:sz="0" w:space="0" w:color="auto"/>
            <w:left w:val="none" w:sz="0" w:space="0" w:color="auto"/>
            <w:bottom w:val="none" w:sz="0" w:space="0" w:color="auto"/>
            <w:right w:val="none" w:sz="0" w:space="0" w:color="auto"/>
          </w:divBdr>
        </w:div>
        <w:div w:id="1163548371">
          <w:marLeft w:val="0"/>
          <w:marRight w:val="0"/>
          <w:marTop w:val="0"/>
          <w:marBottom w:val="0"/>
          <w:divBdr>
            <w:top w:val="none" w:sz="0" w:space="0" w:color="auto"/>
            <w:left w:val="none" w:sz="0" w:space="0" w:color="auto"/>
            <w:bottom w:val="none" w:sz="0" w:space="0" w:color="auto"/>
            <w:right w:val="none" w:sz="0" w:space="0" w:color="auto"/>
          </w:divBdr>
        </w:div>
      </w:divsChild>
    </w:div>
    <w:div w:id="290601122">
      <w:bodyDiv w:val="1"/>
      <w:marLeft w:val="0"/>
      <w:marRight w:val="0"/>
      <w:marTop w:val="0"/>
      <w:marBottom w:val="0"/>
      <w:divBdr>
        <w:top w:val="none" w:sz="0" w:space="0" w:color="auto"/>
        <w:left w:val="none" w:sz="0" w:space="0" w:color="auto"/>
        <w:bottom w:val="none" w:sz="0" w:space="0" w:color="auto"/>
        <w:right w:val="none" w:sz="0" w:space="0" w:color="auto"/>
      </w:divBdr>
      <w:divsChild>
        <w:div w:id="618027118">
          <w:marLeft w:val="0"/>
          <w:marRight w:val="0"/>
          <w:marTop w:val="0"/>
          <w:marBottom w:val="150"/>
          <w:divBdr>
            <w:top w:val="none" w:sz="0" w:space="0" w:color="auto"/>
            <w:left w:val="none" w:sz="0" w:space="0" w:color="auto"/>
            <w:bottom w:val="none" w:sz="0" w:space="0" w:color="auto"/>
            <w:right w:val="none" w:sz="0" w:space="0" w:color="auto"/>
          </w:divBdr>
        </w:div>
      </w:divsChild>
    </w:div>
    <w:div w:id="303972387">
      <w:bodyDiv w:val="1"/>
      <w:marLeft w:val="0"/>
      <w:marRight w:val="0"/>
      <w:marTop w:val="0"/>
      <w:marBottom w:val="0"/>
      <w:divBdr>
        <w:top w:val="none" w:sz="0" w:space="0" w:color="auto"/>
        <w:left w:val="none" w:sz="0" w:space="0" w:color="auto"/>
        <w:bottom w:val="none" w:sz="0" w:space="0" w:color="auto"/>
        <w:right w:val="none" w:sz="0" w:space="0" w:color="auto"/>
      </w:divBdr>
    </w:div>
    <w:div w:id="381759614">
      <w:bodyDiv w:val="1"/>
      <w:marLeft w:val="0"/>
      <w:marRight w:val="0"/>
      <w:marTop w:val="0"/>
      <w:marBottom w:val="0"/>
      <w:divBdr>
        <w:top w:val="none" w:sz="0" w:space="0" w:color="auto"/>
        <w:left w:val="none" w:sz="0" w:space="0" w:color="auto"/>
        <w:bottom w:val="none" w:sz="0" w:space="0" w:color="auto"/>
        <w:right w:val="none" w:sz="0" w:space="0" w:color="auto"/>
      </w:divBdr>
    </w:div>
    <w:div w:id="434400566">
      <w:bodyDiv w:val="1"/>
      <w:marLeft w:val="0"/>
      <w:marRight w:val="0"/>
      <w:marTop w:val="0"/>
      <w:marBottom w:val="0"/>
      <w:divBdr>
        <w:top w:val="none" w:sz="0" w:space="0" w:color="auto"/>
        <w:left w:val="none" w:sz="0" w:space="0" w:color="auto"/>
        <w:bottom w:val="none" w:sz="0" w:space="0" w:color="auto"/>
        <w:right w:val="none" w:sz="0" w:space="0" w:color="auto"/>
      </w:divBdr>
    </w:div>
    <w:div w:id="552079528">
      <w:bodyDiv w:val="1"/>
      <w:marLeft w:val="0"/>
      <w:marRight w:val="0"/>
      <w:marTop w:val="0"/>
      <w:marBottom w:val="0"/>
      <w:divBdr>
        <w:top w:val="none" w:sz="0" w:space="0" w:color="auto"/>
        <w:left w:val="none" w:sz="0" w:space="0" w:color="auto"/>
        <w:bottom w:val="none" w:sz="0" w:space="0" w:color="auto"/>
        <w:right w:val="none" w:sz="0" w:space="0" w:color="auto"/>
      </w:divBdr>
    </w:div>
    <w:div w:id="572816053">
      <w:bodyDiv w:val="1"/>
      <w:marLeft w:val="0"/>
      <w:marRight w:val="0"/>
      <w:marTop w:val="0"/>
      <w:marBottom w:val="0"/>
      <w:divBdr>
        <w:top w:val="none" w:sz="0" w:space="0" w:color="auto"/>
        <w:left w:val="none" w:sz="0" w:space="0" w:color="auto"/>
        <w:bottom w:val="none" w:sz="0" w:space="0" w:color="auto"/>
        <w:right w:val="none" w:sz="0" w:space="0" w:color="auto"/>
      </w:divBdr>
      <w:divsChild>
        <w:div w:id="1965387464">
          <w:marLeft w:val="0"/>
          <w:marRight w:val="0"/>
          <w:marTop w:val="0"/>
          <w:marBottom w:val="150"/>
          <w:divBdr>
            <w:top w:val="none" w:sz="0" w:space="0" w:color="auto"/>
            <w:left w:val="none" w:sz="0" w:space="0" w:color="auto"/>
            <w:bottom w:val="none" w:sz="0" w:space="0" w:color="auto"/>
            <w:right w:val="none" w:sz="0" w:space="0" w:color="auto"/>
          </w:divBdr>
        </w:div>
      </w:divsChild>
    </w:div>
    <w:div w:id="621575494">
      <w:bodyDiv w:val="1"/>
      <w:marLeft w:val="0"/>
      <w:marRight w:val="0"/>
      <w:marTop w:val="0"/>
      <w:marBottom w:val="0"/>
      <w:divBdr>
        <w:top w:val="none" w:sz="0" w:space="0" w:color="auto"/>
        <w:left w:val="none" w:sz="0" w:space="0" w:color="auto"/>
        <w:bottom w:val="none" w:sz="0" w:space="0" w:color="auto"/>
        <w:right w:val="none" w:sz="0" w:space="0" w:color="auto"/>
      </w:divBdr>
      <w:divsChild>
        <w:div w:id="1479415330">
          <w:marLeft w:val="0"/>
          <w:marRight w:val="0"/>
          <w:marTop w:val="0"/>
          <w:marBottom w:val="0"/>
          <w:divBdr>
            <w:top w:val="none" w:sz="0" w:space="0" w:color="auto"/>
            <w:left w:val="none" w:sz="0" w:space="0" w:color="auto"/>
            <w:bottom w:val="none" w:sz="0" w:space="0" w:color="auto"/>
            <w:right w:val="none" w:sz="0" w:space="0" w:color="auto"/>
          </w:divBdr>
          <w:divsChild>
            <w:div w:id="1131706776">
              <w:marLeft w:val="0"/>
              <w:marRight w:val="0"/>
              <w:marTop w:val="0"/>
              <w:marBottom w:val="0"/>
              <w:divBdr>
                <w:top w:val="none" w:sz="0" w:space="0" w:color="auto"/>
                <w:left w:val="none" w:sz="0" w:space="0" w:color="auto"/>
                <w:bottom w:val="none" w:sz="0" w:space="0" w:color="auto"/>
                <w:right w:val="none" w:sz="0" w:space="0" w:color="auto"/>
              </w:divBdr>
              <w:divsChild>
                <w:div w:id="1093550503">
                  <w:marLeft w:val="0"/>
                  <w:marRight w:val="0"/>
                  <w:marTop w:val="0"/>
                  <w:marBottom w:val="0"/>
                  <w:divBdr>
                    <w:top w:val="none" w:sz="0" w:space="0" w:color="auto"/>
                    <w:left w:val="none" w:sz="0" w:space="0" w:color="auto"/>
                    <w:bottom w:val="none" w:sz="0" w:space="0" w:color="auto"/>
                    <w:right w:val="none" w:sz="0" w:space="0" w:color="auto"/>
                  </w:divBdr>
                  <w:divsChild>
                    <w:div w:id="1942563111">
                      <w:marLeft w:val="0"/>
                      <w:marRight w:val="0"/>
                      <w:marTop w:val="0"/>
                      <w:marBottom w:val="0"/>
                      <w:divBdr>
                        <w:top w:val="none" w:sz="0" w:space="0" w:color="auto"/>
                        <w:left w:val="none" w:sz="0" w:space="0" w:color="auto"/>
                        <w:bottom w:val="none" w:sz="0" w:space="0" w:color="auto"/>
                        <w:right w:val="none" w:sz="0" w:space="0" w:color="auto"/>
                      </w:divBdr>
                      <w:divsChild>
                        <w:div w:id="2050915653">
                          <w:marLeft w:val="0"/>
                          <w:marRight w:val="0"/>
                          <w:marTop w:val="0"/>
                          <w:marBottom w:val="0"/>
                          <w:divBdr>
                            <w:top w:val="none" w:sz="0" w:space="0" w:color="auto"/>
                            <w:left w:val="none" w:sz="0" w:space="0" w:color="auto"/>
                            <w:bottom w:val="none" w:sz="0" w:space="0" w:color="auto"/>
                            <w:right w:val="none" w:sz="0" w:space="0" w:color="auto"/>
                          </w:divBdr>
                          <w:divsChild>
                            <w:div w:id="1341204770">
                              <w:marLeft w:val="0"/>
                              <w:marRight w:val="0"/>
                              <w:marTop w:val="0"/>
                              <w:marBottom w:val="0"/>
                              <w:divBdr>
                                <w:top w:val="none" w:sz="0" w:space="0" w:color="auto"/>
                                <w:left w:val="none" w:sz="0" w:space="0" w:color="auto"/>
                                <w:bottom w:val="none" w:sz="0" w:space="0" w:color="auto"/>
                                <w:right w:val="none" w:sz="0" w:space="0" w:color="auto"/>
                              </w:divBdr>
                              <w:divsChild>
                                <w:div w:id="1578663063">
                                  <w:marLeft w:val="0"/>
                                  <w:marRight w:val="0"/>
                                  <w:marTop w:val="0"/>
                                  <w:marBottom w:val="0"/>
                                  <w:divBdr>
                                    <w:top w:val="none" w:sz="0" w:space="0" w:color="auto"/>
                                    <w:left w:val="none" w:sz="0" w:space="0" w:color="auto"/>
                                    <w:bottom w:val="none" w:sz="0" w:space="0" w:color="auto"/>
                                    <w:right w:val="none" w:sz="0" w:space="0" w:color="auto"/>
                                  </w:divBdr>
                                </w:div>
                              </w:divsChild>
                            </w:div>
                            <w:div w:id="1280837028">
                              <w:marLeft w:val="0"/>
                              <w:marRight w:val="0"/>
                              <w:marTop w:val="0"/>
                              <w:marBottom w:val="0"/>
                              <w:divBdr>
                                <w:top w:val="none" w:sz="0" w:space="0" w:color="auto"/>
                                <w:left w:val="none" w:sz="0" w:space="0" w:color="auto"/>
                                <w:bottom w:val="none" w:sz="0" w:space="0" w:color="auto"/>
                                <w:right w:val="none" w:sz="0" w:space="0" w:color="auto"/>
                              </w:divBdr>
                              <w:divsChild>
                                <w:div w:id="69928509">
                                  <w:marLeft w:val="0"/>
                                  <w:marRight w:val="0"/>
                                  <w:marTop w:val="0"/>
                                  <w:marBottom w:val="0"/>
                                  <w:divBdr>
                                    <w:top w:val="none" w:sz="0" w:space="0" w:color="auto"/>
                                    <w:left w:val="none" w:sz="0" w:space="0" w:color="auto"/>
                                    <w:bottom w:val="none" w:sz="0" w:space="0" w:color="auto"/>
                                    <w:right w:val="none" w:sz="0" w:space="0" w:color="auto"/>
                                  </w:divBdr>
                                </w:div>
                              </w:divsChild>
                            </w:div>
                            <w:div w:id="2067952430">
                              <w:marLeft w:val="0"/>
                              <w:marRight w:val="0"/>
                              <w:marTop w:val="0"/>
                              <w:marBottom w:val="0"/>
                              <w:divBdr>
                                <w:top w:val="none" w:sz="0" w:space="0" w:color="auto"/>
                                <w:left w:val="none" w:sz="0" w:space="0" w:color="auto"/>
                                <w:bottom w:val="none" w:sz="0" w:space="0" w:color="auto"/>
                                <w:right w:val="none" w:sz="0" w:space="0" w:color="auto"/>
                              </w:divBdr>
                              <w:divsChild>
                                <w:div w:id="1906180653">
                                  <w:marLeft w:val="0"/>
                                  <w:marRight w:val="0"/>
                                  <w:marTop w:val="0"/>
                                  <w:marBottom w:val="0"/>
                                  <w:divBdr>
                                    <w:top w:val="none" w:sz="0" w:space="0" w:color="auto"/>
                                    <w:left w:val="none" w:sz="0" w:space="0" w:color="auto"/>
                                    <w:bottom w:val="none" w:sz="0" w:space="0" w:color="auto"/>
                                    <w:right w:val="none" w:sz="0" w:space="0" w:color="auto"/>
                                  </w:divBdr>
                                </w:div>
                              </w:divsChild>
                            </w:div>
                            <w:div w:id="706223172">
                              <w:marLeft w:val="0"/>
                              <w:marRight w:val="0"/>
                              <w:marTop w:val="0"/>
                              <w:marBottom w:val="0"/>
                              <w:divBdr>
                                <w:top w:val="none" w:sz="0" w:space="0" w:color="auto"/>
                                <w:left w:val="none" w:sz="0" w:space="0" w:color="auto"/>
                                <w:bottom w:val="none" w:sz="0" w:space="0" w:color="auto"/>
                                <w:right w:val="none" w:sz="0" w:space="0" w:color="auto"/>
                              </w:divBdr>
                              <w:divsChild>
                                <w:div w:id="1446273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5158734">
          <w:marLeft w:val="0"/>
          <w:marRight w:val="0"/>
          <w:marTop w:val="0"/>
          <w:marBottom w:val="0"/>
          <w:divBdr>
            <w:top w:val="none" w:sz="0" w:space="0" w:color="auto"/>
            <w:left w:val="none" w:sz="0" w:space="0" w:color="auto"/>
            <w:bottom w:val="none" w:sz="0" w:space="0" w:color="auto"/>
            <w:right w:val="none" w:sz="0" w:space="0" w:color="auto"/>
          </w:divBdr>
          <w:divsChild>
            <w:div w:id="851649986">
              <w:marLeft w:val="0"/>
              <w:marRight w:val="0"/>
              <w:marTop w:val="0"/>
              <w:marBottom w:val="0"/>
              <w:divBdr>
                <w:top w:val="none" w:sz="0" w:space="0" w:color="auto"/>
                <w:left w:val="none" w:sz="0" w:space="0" w:color="auto"/>
                <w:bottom w:val="none" w:sz="0" w:space="0" w:color="auto"/>
                <w:right w:val="none" w:sz="0" w:space="0" w:color="auto"/>
              </w:divBdr>
              <w:divsChild>
                <w:div w:id="725758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5695388">
      <w:bodyDiv w:val="1"/>
      <w:marLeft w:val="0"/>
      <w:marRight w:val="0"/>
      <w:marTop w:val="0"/>
      <w:marBottom w:val="0"/>
      <w:divBdr>
        <w:top w:val="none" w:sz="0" w:space="0" w:color="auto"/>
        <w:left w:val="none" w:sz="0" w:space="0" w:color="auto"/>
        <w:bottom w:val="none" w:sz="0" w:space="0" w:color="auto"/>
        <w:right w:val="none" w:sz="0" w:space="0" w:color="auto"/>
      </w:divBdr>
    </w:div>
    <w:div w:id="729689492">
      <w:bodyDiv w:val="1"/>
      <w:marLeft w:val="0"/>
      <w:marRight w:val="0"/>
      <w:marTop w:val="0"/>
      <w:marBottom w:val="0"/>
      <w:divBdr>
        <w:top w:val="none" w:sz="0" w:space="0" w:color="auto"/>
        <w:left w:val="none" w:sz="0" w:space="0" w:color="auto"/>
        <w:bottom w:val="none" w:sz="0" w:space="0" w:color="auto"/>
        <w:right w:val="none" w:sz="0" w:space="0" w:color="auto"/>
      </w:divBdr>
      <w:divsChild>
        <w:div w:id="797141734">
          <w:marLeft w:val="0"/>
          <w:marRight w:val="0"/>
          <w:marTop w:val="0"/>
          <w:marBottom w:val="150"/>
          <w:divBdr>
            <w:top w:val="none" w:sz="0" w:space="0" w:color="auto"/>
            <w:left w:val="none" w:sz="0" w:space="0" w:color="auto"/>
            <w:bottom w:val="none" w:sz="0" w:space="0" w:color="auto"/>
            <w:right w:val="none" w:sz="0" w:space="0" w:color="auto"/>
          </w:divBdr>
        </w:div>
      </w:divsChild>
    </w:div>
    <w:div w:id="737359961">
      <w:bodyDiv w:val="1"/>
      <w:marLeft w:val="0"/>
      <w:marRight w:val="0"/>
      <w:marTop w:val="0"/>
      <w:marBottom w:val="0"/>
      <w:divBdr>
        <w:top w:val="none" w:sz="0" w:space="0" w:color="auto"/>
        <w:left w:val="none" w:sz="0" w:space="0" w:color="auto"/>
        <w:bottom w:val="none" w:sz="0" w:space="0" w:color="auto"/>
        <w:right w:val="none" w:sz="0" w:space="0" w:color="auto"/>
      </w:divBdr>
    </w:div>
    <w:div w:id="866262667">
      <w:bodyDiv w:val="1"/>
      <w:marLeft w:val="0"/>
      <w:marRight w:val="0"/>
      <w:marTop w:val="0"/>
      <w:marBottom w:val="0"/>
      <w:divBdr>
        <w:top w:val="none" w:sz="0" w:space="0" w:color="auto"/>
        <w:left w:val="none" w:sz="0" w:space="0" w:color="auto"/>
        <w:bottom w:val="none" w:sz="0" w:space="0" w:color="auto"/>
        <w:right w:val="none" w:sz="0" w:space="0" w:color="auto"/>
      </w:divBdr>
    </w:div>
    <w:div w:id="908271207">
      <w:bodyDiv w:val="1"/>
      <w:marLeft w:val="0"/>
      <w:marRight w:val="0"/>
      <w:marTop w:val="0"/>
      <w:marBottom w:val="0"/>
      <w:divBdr>
        <w:top w:val="none" w:sz="0" w:space="0" w:color="auto"/>
        <w:left w:val="none" w:sz="0" w:space="0" w:color="auto"/>
        <w:bottom w:val="none" w:sz="0" w:space="0" w:color="auto"/>
        <w:right w:val="none" w:sz="0" w:space="0" w:color="auto"/>
      </w:divBdr>
    </w:div>
    <w:div w:id="940797214">
      <w:bodyDiv w:val="1"/>
      <w:marLeft w:val="0"/>
      <w:marRight w:val="0"/>
      <w:marTop w:val="0"/>
      <w:marBottom w:val="0"/>
      <w:divBdr>
        <w:top w:val="none" w:sz="0" w:space="0" w:color="auto"/>
        <w:left w:val="none" w:sz="0" w:space="0" w:color="auto"/>
        <w:bottom w:val="none" w:sz="0" w:space="0" w:color="auto"/>
        <w:right w:val="none" w:sz="0" w:space="0" w:color="auto"/>
      </w:divBdr>
    </w:div>
    <w:div w:id="1057247338">
      <w:bodyDiv w:val="1"/>
      <w:marLeft w:val="0"/>
      <w:marRight w:val="0"/>
      <w:marTop w:val="0"/>
      <w:marBottom w:val="0"/>
      <w:divBdr>
        <w:top w:val="none" w:sz="0" w:space="0" w:color="auto"/>
        <w:left w:val="none" w:sz="0" w:space="0" w:color="auto"/>
        <w:bottom w:val="none" w:sz="0" w:space="0" w:color="auto"/>
        <w:right w:val="none" w:sz="0" w:space="0" w:color="auto"/>
      </w:divBdr>
    </w:div>
    <w:div w:id="1085807801">
      <w:bodyDiv w:val="1"/>
      <w:marLeft w:val="0"/>
      <w:marRight w:val="0"/>
      <w:marTop w:val="0"/>
      <w:marBottom w:val="0"/>
      <w:divBdr>
        <w:top w:val="none" w:sz="0" w:space="0" w:color="auto"/>
        <w:left w:val="none" w:sz="0" w:space="0" w:color="auto"/>
        <w:bottom w:val="none" w:sz="0" w:space="0" w:color="auto"/>
        <w:right w:val="none" w:sz="0" w:space="0" w:color="auto"/>
      </w:divBdr>
      <w:divsChild>
        <w:div w:id="881869936">
          <w:marLeft w:val="0"/>
          <w:marRight w:val="0"/>
          <w:marTop w:val="0"/>
          <w:marBottom w:val="150"/>
          <w:divBdr>
            <w:top w:val="none" w:sz="0" w:space="0" w:color="auto"/>
            <w:left w:val="none" w:sz="0" w:space="0" w:color="auto"/>
            <w:bottom w:val="none" w:sz="0" w:space="0" w:color="auto"/>
            <w:right w:val="none" w:sz="0" w:space="0" w:color="auto"/>
          </w:divBdr>
        </w:div>
        <w:div w:id="568423014">
          <w:marLeft w:val="0"/>
          <w:marRight w:val="0"/>
          <w:marTop w:val="0"/>
          <w:marBottom w:val="0"/>
          <w:divBdr>
            <w:top w:val="none" w:sz="0" w:space="0" w:color="auto"/>
            <w:left w:val="none" w:sz="0" w:space="0" w:color="auto"/>
            <w:bottom w:val="none" w:sz="0" w:space="0" w:color="auto"/>
            <w:right w:val="none" w:sz="0" w:space="0" w:color="auto"/>
          </w:divBdr>
        </w:div>
        <w:div w:id="1825243805">
          <w:marLeft w:val="0"/>
          <w:marRight w:val="0"/>
          <w:marTop w:val="0"/>
          <w:marBottom w:val="0"/>
          <w:divBdr>
            <w:top w:val="none" w:sz="0" w:space="0" w:color="auto"/>
            <w:left w:val="none" w:sz="0" w:space="0" w:color="auto"/>
            <w:bottom w:val="none" w:sz="0" w:space="0" w:color="auto"/>
            <w:right w:val="none" w:sz="0" w:space="0" w:color="auto"/>
          </w:divBdr>
        </w:div>
        <w:div w:id="1350255105">
          <w:marLeft w:val="0"/>
          <w:marRight w:val="0"/>
          <w:marTop w:val="0"/>
          <w:marBottom w:val="0"/>
          <w:divBdr>
            <w:top w:val="none" w:sz="0" w:space="0" w:color="auto"/>
            <w:left w:val="none" w:sz="0" w:space="0" w:color="auto"/>
            <w:bottom w:val="none" w:sz="0" w:space="0" w:color="auto"/>
            <w:right w:val="none" w:sz="0" w:space="0" w:color="auto"/>
          </w:divBdr>
        </w:div>
        <w:div w:id="825122825">
          <w:marLeft w:val="0"/>
          <w:marRight w:val="0"/>
          <w:marTop w:val="0"/>
          <w:marBottom w:val="0"/>
          <w:divBdr>
            <w:top w:val="none" w:sz="0" w:space="0" w:color="auto"/>
            <w:left w:val="none" w:sz="0" w:space="0" w:color="auto"/>
            <w:bottom w:val="none" w:sz="0" w:space="0" w:color="auto"/>
            <w:right w:val="none" w:sz="0" w:space="0" w:color="auto"/>
          </w:divBdr>
        </w:div>
        <w:div w:id="1561600745">
          <w:marLeft w:val="0"/>
          <w:marRight w:val="0"/>
          <w:marTop w:val="0"/>
          <w:marBottom w:val="0"/>
          <w:divBdr>
            <w:top w:val="none" w:sz="0" w:space="0" w:color="auto"/>
            <w:left w:val="none" w:sz="0" w:space="0" w:color="auto"/>
            <w:bottom w:val="none" w:sz="0" w:space="0" w:color="auto"/>
            <w:right w:val="none" w:sz="0" w:space="0" w:color="auto"/>
          </w:divBdr>
        </w:div>
        <w:div w:id="1731075452">
          <w:marLeft w:val="0"/>
          <w:marRight w:val="0"/>
          <w:marTop w:val="0"/>
          <w:marBottom w:val="0"/>
          <w:divBdr>
            <w:top w:val="none" w:sz="0" w:space="0" w:color="auto"/>
            <w:left w:val="none" w:sz="0" w:space="0" w:color="auto"/>
            <w:bottom w:val="none" w:sz="0" w:space="0" w:color="auto"/>
            <w:right w:val="none" w:sz="0" w:space="0" w:color="auto"/>
          </w:divBdr>
        </w:div>
      </w:divsChild>
    </w:div>
    <w:div w:id="1093625111">
      <w:bodyDiv w:val="1"/>
      <w:marLeft w:val="0"/>
      <w:marRight w:val="0"/>
      <w:marTop w:val="0"/>
      <w:marBottom w:val="0"/>
      <w:divBdr>
        <w:top w:val="none" w:sz="0" w:space="0" w:color="auto"/>
        <w:left w:val="none" w:sz="0" w:space="0" w:color="auto"/>
        <w:bottom w:val="none" w:sz="0" w:space="0" w:color="auto"/>
        <w:right w:val="none" w:sz="0" w:space="0" w:color="auto"/>
      </w:divBdr>
      <w:divsChild>
        <w:div w:id="999425274">
          <w:marLeft w:val="0"/>
          <w:marRight w:val="0"/>
          <w:marTop w:val="0"/>
          <w:marBottom w:val="0"/>
          <w:divBdr>
            <w:top w:val="none" w:sz="0" w:space="0" w:color="auto"/>
            <w:left w:val="none" w:sz="0" w:space="0" w:color="auto"/>
            <w:bottom w:val="none" w:sz="0" w:space="0" w:color="auto"/>
            <w:right w:val="none" w:sz="0" w:space="0" w:color="auto"/>
          </w:divBdr>
        </w:div>
        <w:div w:id="1762721921">
          <w:marLeft w:val="0"/>
          <w:marRight w:val="0"/>
          <w:marTop w:val="0"/>
          <w:marBottom w:val="0"/>
          <w:divBdr>
            <w:top w:val="none" w:sz="0" w:space="0" w:color="auto"/>
            <w:left w:val="none" w:sz="0" w:space="0" w:color="auto"/>
            <w:bottom w:val="none" w:sz="0" w:space="0" w:color="auto"/>
            <w:right w:val="none" w:sz="0" w:space="0" w:color="auto"/>
          </w:divBdr>
        </w:div>
        <w:div w:id="1556039483">
          <w:marLeft w:val="0"/>
          <w:marRight w:val="0"/>
          <w:marTop w:val="0"/>
          <w:marBottom w:val="0"/>
          <w:divBdr>
            <w:top w:val="none" w:sz="0" w:space="0" w:color="auto"/>
            <w:left w:val="none" w:sz="0" w:space="0" w:color="auto"/>
            <w:bottom w:val="none" w:sz="0" w:space="0" w:color="auto"/>
            <w:right w:val="none" w:sz="0" w:space="0" w:color="auto"/>
          </w:divBdr>
        </w:div>
      </w:divsChild>
    </w:div>
    <w:div w:id="1119838382">
      <w:bodyDiv w:val="1"/>
      <w:marLeft w:val="0"/>
      <w:marRight w:val="0"/>
      <w:marTop w:val="0"/>
      <w:marBottom w:val="0"/>
      <w:divBdr>
        <w:top w:val="none" w:sz="0" w:space="0" w:color="auto"/>
        <w:left w:val="none" w:sz="0" w:space="0" w:color="auto"/>
        <w:bottom w:val="none" w:sz="0" w:space="0" w:color="auto"/>
        <w:right w:val="none" w:sz="0" w:space="0" w:color="auto"/>
      </w:divBdr>
      <w:divsChild>
        <w:div w:id="1868567331">
          <w:marLeft w:val="0"/>
          <w:marRight w:val="0"/>
          <w:marTop w:val="0"/>
          <w:marBottom w:val="300"/>
          <w:divBdr>
            <w:top w:val="none" w:sz="0" w:space="0" w:color="auto"/>
            <w:left w:val="none" w:sz="0" w:space="0" w:color="auto"/>
            <w:bottom w:val="none" w:sz="0" w:space="0" w:color="auto"/>
            <w:right w:val="none" w:sz="0" w:space="0" w:color="auto"/>
          </w:divBdr>
        </w:div>
      </w:divsChild>
    </w:div>
    <w:div w:id="1168448002">
      <w:bodyDiv w:val="1"/>
      <w:marLeft w:val="0"/>
      <w:marRight w:val="0"/>
      <w:marTop w:val="0"/>
      <w:marBottom w:val="0"/>
      <w:divBdr>
        <w:top w:val="none" w:sz="0" w:space="0" w:color="auto"/>
        <w:left w:val="none" w:sz="0" w:space="0" w:color="auto"/>
        <w:bottom w:val="none" w:sz="0" w:space="0" w:color="auto"/>
        <w:right w:val="none" w:sz="0" w:space="0" w:color="auto"/>
      </w:divBdr>
    </w:div>
    <w:div w:id="1231042675">
      <w:bodyDiv w:val="1"/>
      <w:marLeft w:val="0"/>
      <w:marRight w:val="0"/>
      <w:marTop w:val="0"/>
      <w:marBottom w:val="0"/>
      <w:divBdr>
        <w:top w:val="none" w:sz="0" w:space="0" w:color="auto"/>
        <w:left w:val="none" w:sz="0" w:space="0" w:color="auto"/>
        <w:bottom w:val="none" w:sz="0" w:space="0" w:color="auto"/>
        <w:right w:val="none" w:sz="0" w:space="0" w:color="auto"/>
      </w:divBdr>
      <w:divsChild>
        <w:div w:id="1269117722">
          <w:marLeft w:val="0"/>
          <w:marRight w:val="0"/>
          <w:marTop w:val="0"/>
          <w:marBottom w:val="0"/>
          <w:divBdr>
            <w:top w:val="none" w:sz="0" w:space="0" w:color="auto"/>
            <w:left w:val="none" w:sz="0" w:space="0" w:color="auto"/>
            <w:bottom w:val="none" w:sz="0" w:space="0" w:color="auto"/>
            <w:right w:val="none" w:sz="0" w:space="0" w:color="auto"/>
          </w:divBdr>
          <w:divsChild>
            <w:div w:id="1195507917">
              <w:marLeft w:val="-130"/>
              <w:marRight w:val="-130"/>
              <w:marTop w:val="0"/>
              <w:marBottom w:val="0"/>
              <w:divBdr>
                <w:top w:val="none" w:sz="0" w:space="0" w:color="auto"/>
                <w:left w:val="none" w:sz="0" w:space="0" w:color="auto"/>
                <w:bottom w:val="none" w:sz="0" w:space="0" w:color="auto"/>
                <w:right w:val="none" w:sz="0" w:space="0" w:color="auto"/>
              </w:divBdr>
              <w:divsChild>
                <w:div w:id="1401826092">
                  <w:marLeft w:val="0"/>
                  <w:marRight w:val="0"/>
                  <w:marTop w:val="0"/>
                  <w:marBottom w:val="0"/>
                  <w:divBdr>
                    <w:top w:val="none" w:sz="0" w:space="0" w:color="auto"/>
                    <w:left w:val="none" w:sz="0" w:space="0" w:color="auto"/>
                    <w:bottom w:val="none" w:sz="0" w:space="0" w:color="auto"/>
                    <w:right w:val="none" w:sz="0" w:space="0" w:color="auto"/>
                  </w:divBdr>
                  <w:divsChild>
                    <w:div w:id="1625575428">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 w:id="683627895">
          <w:marLeft w:val="0"/>
          <w:marRight w:val="0"/>
          <w:marTop w:val="0"/>
          <w:marBottom w:val="0"/>
          <w:divBdr>
            <w:top w:val="none" w:sz="0" w:space="0" w:color="auto"/>
            <w:left w:val="none" w:sz="0" w:space="0" w:color="auto"/>
            <w:bottom w:val="none" w:sz="0" w:space="0" w:color="auto"/>
            <w:right w:val="none" w:sz="0" w:space="0" w:color="auto"/>
          </w:divBdr>
          <w:divsChild>
            <w:div w:id="1770813483">
              <w:marLeft w:val="-130"/>
              <w:marRight w:val="-130"/>
              <w:marTop w:val="0"/>
              <w:marBottom w:val="0"/>
              <w:divBdr>
                <w:top w:val="none" w:sz="0" w:space="0" w:color="auto"/>
                <w:left w:val="none" w:sz="0" w:space="0" w:color="auto"/>
                <w:bottom w:val="none" w:sz="0" w:space="0" w:color="auto"/>
                <w:right w:val="none" w:sz="0" w:space="0" w:color="auto"/>
              </w:divBdr>
              <w:divsChild>
                <w:div w:id="2046711106">
                  <w:marLeft w:val="0"/>
                  <w:marRight w:val="0"/>
                  <w:marTop w:val="0"/>
                  <w:marBottom w:val="0"/>
                  <w:divBdr>
                    <w:top w:val="none" w:sz="0" w:space="0" w:color="auto"/>
                    <w:left w:val="none" w:sz="0" w:space="0" w:color="auto"/>
                    <w:bottom w:val="none" w:sz="0" w:space="0" w:color="auto"/>
                    <w:right w:val="none" w:sz="0" w:space="0" w:color="auto"/>
                  </w:divBdr>
                  <w:divsChild>
                    <w:div w:id="74787199">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 w:id="1241988003">
      <w:bodyDiv w:val="1"/>
      <w:marLeft w:val="0"/>
      <w:marRight w:val="0"/>
      <w:marTop w:val="0"/>
      <w:marBottom w:val="0"/>
      <w:divBdr>
        <w:top w:val="none" w:sz="0" w:space="0" w:color="auto"/>
        <w:left w:val="none" w:sz="0" w:space="0" w:color="auto"/>
        <w:bottom w:val="none" w:sz="0" w:space="0" w:color="auto"/>
        <w:right w:val="none" w:sz="0" w:space="0" w:color="auto"/>
      </w:divBdr>
      <w:divsChild>
        <w:div w:id="1916233487">
          <w:marLeft w:val="0"/>
          <w:marRight w:val="0"/>
          <w:marTop w:val="0"/>
          <w:marBottom w:val="0"/>
          <w:divBdr>
            <w:top w:val="none" w:sz="0" w:space="0" w:color="auto"/>
            <w:left w:val="none" w:sz="0" w:space="0" w:color="auto"/>
            <w:bottom w:val="none" w:sz="0" w:space="0" w:color="auto"/>
            <w:right w:val="none" w:sz="0" w:space="0" w:color="auto"/>
          </w:divBdr>
          <w:divsChild>
            <w:div w:id="195194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7012217">
      <w:bodyDiv w:val="1"/>
      <w:marLeft w:val="0"/>
      <w:marRight w:val="0"/>
      <w:marTop w:val="0"/>
      <w:marBottom w:val="0"/>
      <w:divBdr>
        <w:top w:val="none" w:sz="0" w:space="0" w:color="auto"/>
        <w:left w:val="none" w:sz="0" w:space="0" w:color="auto"/>
        <w:bottom w:val="none" w:sz="0" w:space="0" w:color="auto"/>
        <w:right w:val="none" w:sz="0" w:space="0" w:color="auto"/>
      </w:divBdr>
    </w:div>
    <w:div w:id="1286422603">
      <w:bodyDiv w:val="1"/>
      <w:marLeft w:val="0"/>
      <w:marRight w:val="0"/>
      <w:marTop w:val="0"/>
      <w:marBottom w:val="0"/>
      <w:divBdr>
        <w:top w:val="none" w:sz="0" w:space="0" w:color="auto"/>
        <w:left w:val="none" w:sz="0" w:space="0" w:color="auto"/>
        <w:bottom w:val="none" w:sz="0" w:space="0" w:color="auto"/>
        <w:right w:val="none" w:sz="0" w:space="0" w:color="auto"/>
      </w:divBdr>
      <w:divsChild>
        <w:div w:id="1279290120">
          <w:marLeft w:val="0"/>
          <w:marRight w:val="0"/>
          <w:marTop w:val="0"/>
          <w:marBottom w:val="150"/>
          <w:divBdr>
            <w:top w:val="none" w:sz="0" w:space="0" w:color="auto"/>
            <w:left w:val="none" w:sz="0" w:space="0" w:color="auto"/>
            <w:bottom w:val="none" w:sz="0" w:space="0" w:color="auto"/>
            <w:right w:val="none" w:sz="0" w:space="0" w:color="auto"/>
          </w:divBdr>
        </w:div>
      </w:divsChild>
    </w:div>
    <w:div w:id="1299800352">
      <w:bodyDiv w:val="1"/>
      <w:marLeft w:val="0"/>
      <w:marRight w:val="0"/>
      <w:marTop w:val="0"/>
      <w:marBottom w:val="0"/>
      <w:divBdr>
        <w:top w:val="none" w:sz="0" w:space="0" w:color="auto"/>
        <w:left w:val="none" w:sz="0" w:space="0" w:color="auto"/>
        <w:bottom w:val="none" w:sz="0" w:space="0" w:color="auto"/>
        <w:right w:val="none" w:sz="0" w:space="0" w:color="auto"/>
      </w:divBdr>
    </w:div>
    <w:div w:id="1430806954">
      <w:bodyDiv w:val="1"/>
      <w:marLeft w:val="0"/>
      <w:marRight w:val="0"/>
      <w:marTop w:val="0"/>
      <w:marBottom w:val="0"/>
      <w:divBdr>
        <w:top w:val="none" w:sz="0" w:space="0" w:color="auto"/>
        <w:left w:val="none" w:sz="0" w:space="0" w:color="auto"/>
        <w:bottom w:val="none" w:sz="0" w:space="0" w:color="auto"/>
        <w:right w:val="none" w:sz="0" w:space="0" w:color="auto"/>
      </w:divBdr>
    </w:div>
    <w:div w:id="1454401207">
      <w:bodyDiv w:val="1"/>
      <w:marLeft w:val="0"/>
      <w:marRight w:val="0"/>
      <w:marTop w:val="0"/>
      <w:marBottom w:val="0"/>
      <w:divBdr>
        <w:top w:val="none" w:sz="0" w:space="0" w:color="auto"/>
        <w:left w:val="none" w:sz="0" w:space="0" w:color="auto"/>
        <w:bottom w:val="none" w:sz="0" w:space="0" w:color="auto"/>
        <w:right w:val="none" w:sz="0" w:space="0" w:color="auto"/>
      </w:divBdr>
      <w:divsChild>
        <w:div w:id="1927491054">
          <w:marLeft w:val="0"/>
          <w:marRight w:val="0"/>
          <w:marTop w:val="0"/>
          <w:marBottom w:val="0"/>
          <w:divBdr>
            <w:top w:val="none" w:sz="0" w:space="0" w:color="auto"/>
            <w:left w:val="none" w:sz="0" w:space="0" w:color="auto"/>
            <w:bottom w:val="none" w:sz="0" w:space="0" w:color="auto"/>
            <w:right w:val="none" w:sz="0" w:space="0" w:color="auto"/>
          </w:divBdr>
          <w:divsChild>
            <w:div w:id="1788233035">
              <w:marLeft w:val="0"/>
              <w:marRight w:val="0"/>
              <w:marTop w:val="0"/>
              <w:marBottom w:val="0"/>
              <w:divBdr>
                <w:top w:val="none" w:sz="0" w:space="0" w:color="auto"/>
                <w:left w:val="none" w:sz="0" w:space="0" w:color="auto"/>
                <w:bottom w:val="none" w:sz="0" w:space="0" w:color="auto"/>
                <w:right w:val="none" w:sz="0" w:space="0" w:color="auto"/>
              </w:divBdr>
              <w:divsChild>
                <w:div w:id="1222445243">
                  <w:marLeft w:val="0"/>
                  <w:marRight w:val="0"/>
                  <w:marTop w:val="0"/>
                  <w:marBottom w:val="0"/>
                  <w:divBdr>
                    <w:top w:val="none" w:sz="0" w:space="0" w:color="auto"/>
                    <w:left w:val="none" w:sz="0" w:space="0" w:color="auto"/>
                    <w:bottom w:val="none" w:sz="0" w:space="0" w:color="auto"/>
                    <w:right w:val="none" w:sz="0" w:space="0" w:color="auto"/>
                  </w:divBdr>
                  <w:divsChild>
                    <w:div w:id="1910965790">
                      <w:marLeft w:val="0"/>
                      <w:marRight w:val="0"/>
                      <w:marTop w:val="0"/>
                      <w:marBottom w:val="0"/>
                      <w:divBdr>
                        <w:top w:val="none" w:sz="0" w:space="0" w:color="auto"/>
                        <w:left w:val="none" w:sz="0" w:space="0" w:color="auto"/>
                        <w:bottom w:val="none" w:sz="0" w:space="0" w:color="auto"/>
                        <w:right w:val="none" w:sz="0" w:space="0" w:color="auto"/>
                      </w:divBdr>
                      <w:divsChild>
                        <w:div w:id="1140073898">
                          <w:marLeft w:val="0"/>
                          <w:marRight w:val="0"/>
                          <w:marTop w:val="0"/>
                          <w:marBottom w:val="0"/>
                          <w:divBdr>
                            <w:top w:val="none" w:sz="0" w:space="0" w:color="auto"/>
                            <w:left w:val="none" w:sz="0" w:space="0" w:color="auto"/>
                            <w:bottom w:val="none" w:sz="0" w:space="0" w:color="auto"/>
                            <w:right w:val="none" w:sz="0" w:space="0" w:color="auto"/>
                          </w:divBdr>
                          <w:divsChild>
                            <w:div w:id="865295150">
                              <w:marLeft w:val="0"/>
                              <w:marRight w:val="0"/>
                              <w:marTop w:val="0"/>
                              <w:marBottom w:val="0"/>
                              <w:divBdr>
                                <w:top w:val="none" w:sz="0" w:space="0" w:color="auto"/>
                                <w:left w:val="none" w:sz="0" w:space="0" w:color="auto"/>
                                <w:bottom w:val="none" w:sz="0" w:space="0" w:color="auto"/>
                                <w:right w:val="none" w:sz="0" w:space="0" w:color="auto"/>
                              </w:divBdr>
                              <w:divsChild>
                                <w:div w:id="349180343">
                                  <w:marLeft w:val="0"/>
                                  <w:marRight w:val="0"/>
                                  <w:marTop w:val="0"/>
                                  <w:marBottom w:val="0"/>
                                  <w:divBdr>
                                    <w:top w:val="none" w:sz="0" w:space="0" w:color="auto"/>
                                    <w:left w:val="none" w:sz="0" w:space="0" w:color="auto"/>
                                    <w:bottom w:val="none" w:sz="0" w:space="0" w:color="auto"/>
                                    <w:right w:val="none" w:sz="0" w:space="0" w:color="auto"/>
                                  </w:divBdr>
                                </w:div>
                              </w:divsChild>
                            </w:div>
                            <w:div w:id="889729359">
                              <w:marLeft w:val="0"/>
                              <w:marRight w:val="0"/>
                              <w:marTop w:val="0"/>
                              <w:marBottom w:val="0"/>
                              <w:divBdr>
                                <w:top w:val="none" w:sz="0" w:space="0" w:color="auto"/>
                                <w:left w:val="none" w:sz="0" w:space="0" w:color="auto"/>
                                <w:bottom w:val="none" w:sz="0" w:space="0" w:color="auto"/>
                                <w:right w:val="none" w:sz="0" w:space="0" w:color="auto"/>
                              </w:divBdr>
                              <w:divsChild>
                                <w:div w:id="485434258">
                                  <w:marLeft w:val="0"/>
                                  <w:marRight w:val="0"/>
                                  <w:marTop w:val="0"/>
                                  <w:marBottom w:val="0"/>
                                  <w:divBdr>
                                    <w:top w:val="none" w:sz="0" w:space="0" w:color="auto"/>
                                    <w:left w:val="none" w:sz="0" w:space="0" w:color="auto"/>
                                    <w:bottom w:val="none" w:sz="0" w:space="0" w:color="auto"/>
                                    <w:right w:val="none" w:sz="0" w:space="0" w:color="auto"/>
                                  </w:divBdr>
                                </w:div>
                              </w:divsChild>
                            </w:div>
                            <w:div w:id="937107109">
                              <w:marLeft w:val="0"/>
                              <w:marRight w:val="0"/>
                              <w:marTop w:val="0"/>
                              <w:marBottom w:val="0"/>
                              <w:divBdr>
                                <w:top w:val="none" w:sz="0" w:space="0" w:color="auto"/>
                                <w:left w:val="none" w:sz="0" w:space="0" w:color="auto"/>
                                <w:bottom w:val="none" w:sz="0" w:space="0" w:color="auto"/>
                                <w:right w:val="none" w:sz="0" w:space="0" w:color="auto"/>
                              </w:divBdr>
                              <w:divsChild>
                                <w:div w:id="970791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56809854">
          <w:marLeft w:val="0"/>
          <w:marRight w:val="0"/>
          <w:marTop w:val="0"/>
          <w:marBottom w:val="0"/>
          <w:divBdr>
            <w:top w:val="none" w:sz="0" w:space="0" w:color="auto"/>
            <w:left w:val="none" w:sz="0" w:space="0" w:color="auto"/>
            <w:bottom w:val="none" w:sz="0" w:space="0" w:color="auto"/>
            <w:right w:val="none" w:sz="0" w:space="0" w:color="auto"/>
          </w:divBdr>
          <w:divsChild>
            <w:div w:id="575094104">
              <w:marLeft w:val="0"/>
              <w:marRight w:val="0"/>
              <w:marTop w:val="0"/>
              <w:marBottom w:val="0"/>
              <w:divBdr>
                <w:top w:val="none" w:sz="0" w:space="0" w:color="auto"/>
                <w:left w:val="none" w:sz="0" w:space="0" w:color="auto"/>
                <w:bottom w:val="none" w:sz="0" w:space="0" w:color="auto"/>
                <w:right w:val="none" w:sz="0" w:space="0" w:color="auto"/>
              </w:divBdr>
              <w:divsChild>
                <w:div w:id="1297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286821">
      <w:bodyDiv w:val="1"/>
      <w:marLeft w:val="0"/>
      <w:marRight w:val="0"/>
      <w:marTop w:val="0"/>
      <w:marBottom w:val="0"/>
      <w:divBdr>
        <w:top w:val="none" w:sz="0" w:space="0" w:color="auto"/>
        <w:left w:val="none" w:sz="0" w:space="0" w:color="auto"/>
        <w:bottom w:val="none" w:sz="0" w:space="0" w:color="auto"/>
        <w:right w:val="none" w:sz="0" w:space="0" w:color="auto"/>
      </w:divBdr>
      <w:divsChild>
        <w:div w:id="2091349289">
          <w:marLeft w:val="0"/>
          <w:marRight w:val="0"/>
          <w:marTop w:val="0"/>
          <w:marBottom w:val="300"/>
          <w:divBdr>
            <w:top w:val="none" w:sz="0" w:space="0" w:color="auto"/>
            <w:left w:val="none" w:sz="0" w:space="0" w:color="auto"/>
            <w:bottom w:val="none" w:sz="0" w:space="0" w:color="auto"/>
            <w:right w:val="none" w:sz="0" w:space="0" w:color="auto"/>
          </w:divBdr>
        </w:div>
      </w:divsChild>
    </w:div>
    <w:div w:id="1544781304">
      <w:bodyDiv w:val="1"/>
      <w:marLeft w:val="0"/>
      <w:marRight w:val="0"/>
      <w:marTop w:val="0"/>
      <w:marBottom w:val="0"/>
      <w:divBdr>
        <w:top w:val="none" w:sz="0" w:space="0" w:color="auto"/>
        <w:left w:val="none" w:sz="0" w:space="0" w:color="auto"/>
        <w:bottom w:val="none" w:sz="0" w:space="0" w:color="auto"/>
        <w:right w:val="none" w:sz="0" w:space="0" w:color="auto"/>
      </w:divBdr>
      <w:divsChild>
        <w:div w:id="1791588736">
          <w:marLeft w:val="0"/>
          <w:marRight w:val="0"/>
          <w:marTop w:val="0"/>
          <w:marBottom w:val="0"/>
          <w:divBdr>
            <w:top w:val="none" w:sz="0" w:space="0" w:color="auto"/>
            <w:left w:val="none" w:sz="0" w:space="0" w:color="auto"/>
            <w:bottom w:val="none" w:sz="0" w:space="0" w:color="auto"/>
            <w:right w:val="none" w:sz="0" w:space="0" w:color="auto"/>
          </w:divBdr>
          <w:divsChild>
            <w:div w:id="290862336">
              <w:marLeft w:val="0"/>
              <w:marRight w:val="0"/>
              <w:marTop w:val="0"/>
              <w:marBottom w:val="525"/>
              <w:divBdr>
                <w:top w:val="none" w:sz="0" w:space="0" w:color="auto"/>
                <w:left w:val="none" w:sz="0" w:space="0" w:color="auto"/>
                <w:bottom w:val="none" w:sz="0" w:space="0" w:color="auto"/>
                <w:right w:val="none" w:sz="0" w:space="0" w:color="auto"/>
              </w:divBdr>
            </w:div>
          </w:divsChild>
        </w:div>
      </w:divsChild>
    </w:div>
    <w:div w:id="1548027481">
      <w:bodyDiv w:val="1"/>
      <w:marLeft w:val="0"/>
      <w:marRight w:val="0"/>
      <w:marTop w:val="0"/>
      <w:marBottom w:val="0"/>
      <w:divBdr>
        <w:top w:val="none" w:sz="0" w:space="0" w:color="auto"/>
        <w:left w:val="none" w:sz="0" w:space="0" w:color="auto"/>
        <w:bottom w:val="none" w:sz="0" w:space="0" w:color="auto"/>
        <w:right w:val="none" w:sz="0" w:space="0" w:color="auto"/>
      </w:divBdr>
    </w:div>
    <w:div w:id="1553038747">
      <w:bodyDiv w:val="1"/>
      <w:marLeft w:val="0"/>
      <w:marRight w:val="0"/>
      <w:marTop w:val="0"/>
      <w:marBottom w:val="0"/>
      <w:divBdr>
        <w:top w:val="none" w:sz="0" w:space="0" w:color="auto"/>
        <w:left w:val="none" w:sz="0" w:space="0" w:color="auto"/>
        <w:bottom w:val="none" w:sz="0" w:space="0" w:color="auto"/>
        <w:right w:val="none" w:sz="0" w:space="0" w:color="auto"/>
      </w:divBdr>
    </w:div>
    <w:div w:id="1564173026">
      <w:bodyDiv w:val="1"/>
      <w:marLeft w:val="0"/>
      <w:marRight w:val="0"/>
      <w:marTop w:val="0"/>
      <w:marBottom w:val="0"/>
      <w:divBdr>
        <w:top w:val="none" w:sz="0" w:space="0" w:color="auto"/>
        <w:left w:val="none" w:sz="0" w:space="0" w:color="auto"/>
        <w:bottom w:val="none" w:sz="0" w:space="0" w:color="auto"/>
        <w:right w:val="none" w:sz="0" w:space="0" w:color="auto"/>
      </w:divBdr>
      <w:divsChild>
        <w:div w:id="2063556472">
          <w:marLeft w:val="0"/>
          <w:marRight w:val="0"/>
          <w:marTop w:val="0"/>
          <w:marBottom w:val="0"/>
          <w:divBdr>
            <w:top w:val="none" w:sz="0" w:space="0" w:color="auto"/>
            <w:left w:val="none" w:sz="0" w:space="0" w:color="auto"/>
            <w:bottom w:val="none" w:sz="0" w:space="0" w:color="auto"/>
            <w:right w:val="none" w:sz="0" w:space="0" w:color="auto"/>
          </w:divBdr>
        </w:div>
        <w:div w:id="772670592">
          <w:marLeft w:val="0"/>
          <w:marRight w:val="0"/>
          <w:marTop w:val="0"/>
          <w:marBottom w:val="0"/>
          <w:divBdr>
            <w:top w:val="none" w:sz="0" w:space="0" w:color="auto"/>
            <w:left w:val="none" w:sz="0" w:space="0" w:color="auto"/>
            <w:bottom w:val="none" w:sz="0" w:space="0" w:color="auto"/>
            <w:right w:val="none" w:sz="0" w:space="0" w:color="auto"/>
          </w:divBdr>
        </w:div>
        <w:div w:id="936904649">
          <w:marLeft w:val="0"/>
          <w:marRight w:val="0"/>
          <w:marTop w:val="0"/>
          <w:marBottom w:val="0"/>
          <w:divBdr>
            <w:top w:val="none" w:sz="0" w:space="0" w:color="auto"/>
            <w:left w:val="none" w:sz="0" w:space="0" w:color="auto"/>
            <w:bottom w:val="none" w:sz="0" w:space="0" w:color="auto"/>
            <w:right w:val="none" w:sz="0" w:space="0" w:color="auto"/>
          </w:divBdr>
        </w:div>
        <w:div w:id="1110665686">
          <w:marLeft w:val="0"/>
          <w:marRight w:val="0"/>
          <w:marTop w:val="0"/>
          <w:marBottom w:val="0"/>
          <w:divBdr>
            <w:top w:val="none" w:sz="0" w:space="0" w:color="auto"/>
            <w:left w:val="none" w:sz="0" w:space="0" w:color="auto"/>
            <w:bottom w:val="none" w:sz="0" w:space="0" w:color="auto"/>
            <w:right w:val="none" w:sz="0" w:space="0" w:color="auto"/>
          </w:divBdr>
        </w:div>
      </w:divsChild>
    </w:div>
    <w:div w:id="1574510321">
      <w:bodyDiv w:val="1"/>
      <w:marLeft w:val="0"/>
      <w:marRight w:val="0"/>
      <w:marTop w:val="0"/>
      <w:marBottom w:val="0"/>
      <w:divBdr>
        <w:top w:val="none" w:sz="0" w:space="0" w:color="auto"/>
        <w:left w:val="none" w:sz="0" w:space="0" w:color="auto"/>
        <w:bottom w:val="none" w:sz="0" w:space="0" w:color="auto"/>
        <w:right w:val="none" w:sz="0" w:space="0" w:color="auto"/>
      </w:divBdr>
    </w:div>
    <w:div w:id="1654915629">
      <w:bodyDiv w:val="1"/>
      <w:marLeft w:val="0"/>
      <w:marRight w:val="0"/>
      <w:marTop w:val="0"/>
      <w:marBottom w:val="0"/>
      <w:divBdr>
        <w:top w:val="none" w:sz="0" w:space="0" w:color="auto"/>
        <w:left w:val="none" w:sz="0" w:space="0" w:color="auto"/>
        <w:bottom w:val="none" w:sz="0" w:space="0" w:color="auto"/>
        <w:right w:val="none" w:sz="0" w:space="0" w:color="auto"/>
      </w:divBdr>
    </w:div>
    <w:div w:id="1692955684">
      <w:bodyDiv w:val="1"/>
      <w:marLeft w:val="0"/>
      <w:marRight w:val="0"/>
      <w:marTop w:val="0"/>
      <w:marBottom w:val="0"/>
      <w:divBdr>
        <w:top w:val="none" w:sz="0" w:space="0" w:color="auto"/>
        <w:left w:val="none" w:sz="0" w:space="0" w:color="auto"/>
        <w:bottom w:val="none" w:sz="0" w:space="0" w:color="auto"/>
        <w:right w:val="none" w:sz="0" w:space="0" w:color="auto"/>
      </w:divBdr>
    </w:div>
    <w:div w:id="1703357306">
      <w:bodyDiv w:val="1"/>
      <w:marLeft w:val="0"/>
      <w:marRight w:val="0"/>
      <w:marTop w:val="0"/>
      <w:marBottom w:val="0"/>
      <w:divBdr>
        <w:top w:val="none" w:sz="0" w:space="0" w:color="auto"/>
        <w:left w:val="none" w:sz="0" w:space="0" w:color="auto"/>
        <w:bottom w:val="none" w:sz="0" w:space="0" w:color="auto"/>
        <w:right w:val="none" w:sz="0" w:space="0" w:color="auto"/>
      </w:divBdr>
    </w:div>
    <w:div w:id="1829444184">
      <w:bodyDiv w:val="1"/>
      <w:marLeft w:val="0"/>
      <w:marRight w:val="0"/>
      <w:marTop w:val="0"/>
      <w:marBottom w:val="0"/>
      <w:divBdr>
        <w:top w:val="none" w:sz="0" w:space="0" w:color="auto"/>
        <w:left w:val="none" w:sz="0" w:space="0" w:color="auto"/>
        <w:bottom w:val="none" w:sz="0" w:space="0" w:color="auto"/>
        <w:right w:val="none" w:sz="0" w:space="0" w:color="auto"/>
      </w:divBdr>
    </w:div>
    <w:div w:id="1830945397">
      <w:bodyDiv w:val="1"/>
      <w:marLeft w:val="0"/>
      <w:marRight w:val="0"/>
      <w:marTop w:val="0"/>
      <w:marBottom w:val="0"/>
      <w:divBdr>
        <w:top w:val="none" w:sz="0" w:space="0" w:color="auto"/>
        <w:left w:val="none" w:sz="0" w:space="0" w:color="auto"/>
        <w:bottom w:val="none" w:sz="0" w:space="0" w:color="auto"/>
        <w:right w:val="none" w:sz="0" w:space="0" w:color="auto"/>
      </w:divBdr>
    </w:div>
    <w:div w:id="1966155017">
      <w:bodyDiv w:val="1"/>
      <w:marLeft w:val="0"/>
      <w:marRight w:val="0"/>
      <w:marTop w:val="0"/>
      <w:marBottom w:val="0"/>
      <w:divBdr>
        <w:top w:val="none" w:sz="0" w:space="0" w:color="auto"/>
        <w:left w:val="none" w:sz="0" w:space="0" w:color="auto"/>
        <w:bottom w:val="none" w:sz="0" w:space="0" w:color="auto"/>
        <w:right w:val="none" w:sz="0" w:space="0" w:color="auto"/>
      </w:divBdr>
    </w:div>
    <w:div w:id="2098743872">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footer" Target="footer1.xml"/></Relationships>
</file>

<file path=word/_rels/header2.xml.rels><?xml version="1.0" encoding="UTF-8" standalone="yes"?>
<Relationships xmlns="http://schemas.openxmlformats.org/package/2006/relationships"><Relationship Id="rId2" Type="http://schemas.openxmlformats.org/officeDocument/2006/relationships/image" Target="media/image8.svg"/><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2" Type="http://schemas.openxmlformats.org/officeDocument/2006/relationships/image" Target="media/image10.wmf"/><Relationship Id="rId1" Type="http://schemas.openxmlformats.org/officeDocument/2006/relationships/image" Target="media/image9.wmf"/></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GROUP_Vorlage.dotx</Template>
  <TotalTime>0</TotalTime>
  <Pages>3</Pages>
  <Words>715</Words>
  <Characters>4508</Characters>
  <Application>Microsoft Office Word</Application>
  <DocSecurity>0</DocSecurity>
  <Lines>37</Lines>
  <Paragraphs>10</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5213</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Linnemann Mario</dc:creator>
  <cp:lastModifiedBy>Zierden-Schwietert Monika</cp:lastModifiedBy>
  <cp:revision>4</cp:revision>
  <cp:lastPrinted>2021-10-20T14:00:00Z</cp:lastPrinted>
  <dcterms:created xsi:type="dcterms:W3CDTF">2025-08-28T12:33:00Z</dcterms:created>
  <dcterms:modified xsi:type="dcterms:W3CDTF">2025-09-23T09:57:00Z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4,a,e</vt:lpwstr>
  </property>
  <property fmtid="{D5CDD505-2E9C-101B-9397-08002B2CF9AE}" pid="3" name="ClassificationContentMarkingHeaderFontProps">
    <vt:lpwstr>#ff0000,10,Calibri</vt:lpwstr>
  </property>
  <property fmtid="{D5CDD505-2E9C-101B-9397-08002B2CF9AE}" pid="4" name="ClassificationContentMarkingHeaderText">
    <vt:lpwstr>Company Use</vt:lpwstr>
  </property>
  <property fmtid="{D5CDD505-2E9C-101B-9397-08002B2CF9AE}" pid="5" name="MSIP_Label_53eb3ead-8c2d-4695-9d06-baf35a321a90_Enabled">
    <vt:lpwstr>true</vt:lpwstr>
  </property>
  <property fmtid="{D5CDD505-2E9C-101B-9397-08002B2CF9AE}" pid="6" name="MSIP_Label_53eb3ead-8c2d-4695-9d06-baf35a321a90_SetDate">
    <vt:lpwstr>2023-04-12T08:40:29Z</vt:lpwstr>
  </property>
  <property fmtid="{D5CDD505-2E9C-101B-9397-08002B2CF9AE}" pid="7" name="MSIP_Label_53eb3ead-8c2d-4695-9d06-baf35a321a90_Method">
    <vt:lpwstr>Privileged</vt:lpwstr>
  </property>
  <property fmtid="{D5CDD505-2E9C-101B-9397-08002B2CF9AE}" pid="8" name="MSIP_Label_53eb3ead-8c2d-4695-9d06-baf35a321a90_Name">
    <vt:lpwstr>Company Use</vt:lpwstr>
  </property>
  <property fmtid="{D5CDD505-2E9C-101B-9397-08002B2CF9AE}" pid="9" name="MSIP_Label_53eb3ead-8c2d-4695-9d06-baf35a321a90_SiteId">
    <vt:lpwstr>4aa45fee-62ee-49ff-a377-c53bd72cd986</vt:lpwstr>
  </property>
  <property fmtid="{D5CDD505-2E9C-101B-9397-08002B2CF9AE}" pid="10" name="MSIP_Label_53eb3ead-8c2d-4695-9d06-baf35a321a90_ActionId">
    <vt:lpwstr>9b1c2a2b-a09a-4b16-8b72-328209d6c537</vt:lpwstr>
  </property>
  <property fmtid="{D5CDD505-2E9C-101B-9397-08002B2CF9AE}" pid="11" name="MSIP_Label_53eb3ead-8c2d-4695-9d06-baf35a321a90_ContentBits">
    <vt:lpwstr>1</vt:lpwstr>
  </property>
</Properties>
</file>